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06DE9" w:rsidRDefault="00C1757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1757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3D66" w:rsidRDefault="00913D66" w:rsidP="00D1753D">
                  <w:pPr>
                    <w:jc w:val="both"/>
                  </w:pPr>
                  <w:r w:rsidRPr="00613A49">
                    <w:t xml:space="preserve">Приложение  к ОПОП по направлению подготовки 38.03.06 Торговое дело (уровень </w:t>
                  </w:r>
                  <w:proofErr w:type="spellStart"/>
                  <w:r w:rsidRPr="00613A49">
                    <w:t>бакалавриата</w:t>
                  </w:r>
                  <w:proofErr w:type="spellEnd"/>
                  <w:r w:rsidRPr="00613A49">
                    <w:t>), Н</w:t>
                  </w:r>
                  <w:r w:rsidRPr="00613A49">
                    <w:t>а</w:t>
                  </w:r>
                  <w:r w:rsidRPr="00613A49">
                    <w:t xml:space="preserve">правленность (профиль) программы </w:t>
                  </w:r>
                  <w:r>
                    <w:t>«</w:t>
                  </w:r>
                  <w:r w:rsidRPr="00613A49">
                    <w:t>Коммерция</w:t>
                  </w:r>
                  <w:r>
                    <w:t>»,</w:t>
                  </w:r>
                  <w:r w:rsidRPr="00164180">
                    <w:t xml:space="preserve">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A261A6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506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06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06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06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06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06DE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06DE9" w:rsidRDefault="005E421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06DE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06DE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06DE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06DE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06DE9">
        <w:rPr>
          <w:rFonts w:eastAsia="Courier New"/>
          <w:noProof/>
          <w:sz w:val="28"/>
          <w:szCs w:val="28"/>
          <w:lang w:bidi="ru-RU"/>
        </w:rPr>
        <w:t>Кафедра «</w:t>
      </w:r>
      <w:r w:rsidR="0079670E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506DE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06DE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06DE9" w:rsidRDefault="00C175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757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13D66" w:rsidRPr="00C94464" w:rsidRDefault="00913D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3D66" w:rsidRPr="00C94464" w:rsidRDefault="00913D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13D66" w:rsidRDefault="00913D6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3D66" w:rsidRPr="00C94464" w:rsidRDefault="00913D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3D66" w:rsidRPr="00C94464" w:rsidRDefault="00913D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261A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79670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261A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506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06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06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06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06DE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06DE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06DE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06DE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06DE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06DE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06DE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06DE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506DE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506DE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506DE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06DE9" w:rsidRDefault="00CD4A1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06DE9">
        <w:rPr>
          <w:b/>
          <w:bCs/>
          <w:caps/>
          <w:sz w:val="32"/>
          <w:szCs w:val="32"/>
        </w:rPr>
        <w:t>Биржевое дело</w:t>
      </w:r>
    </w:p>
    <w:p w:rsidR="00C94464" w:rsidRPr="00506DE9" w:rsidRDefault="00CD4A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06DE9">
        <w:rPr>
          <w:bCs/>
          <w:sz w:val="24"/>
          <w:szCs w:val="24"/>
        </w:rPr>
        <w:t>Б</w:t>
      </w:r>
      <w:proofErr w:type="gramStart"/>
      <w:r w:rsidRPr="00506DE9">
        <w:rPr>
          <w:bCs/>
          <w:sz w:val="24"/>
          <w:szCs w:val="24"/>
        </w:rPr>
        <w:t>1</w:t>
      </w:r>
      <w:proofErr w:type="gramEnd"/>
      <w:r w:rsidRPr="00506DE9">
        <w:rPr>
          <w:bCs/>
          <w:sz w:val="24"/>
          <w:szCs w:val="24"/>
        </w:rPr>
        <w:t>.В.05</w:t>
      </w:r>
    </w:p>
    <w:p w:rsidR="007F4B97" w:rsidRPr="00506DE9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F4070" w:rsidRPr="00506DE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06DE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06DE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06DE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506DE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506DE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06DE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506DE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506DE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506DE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06DE9">
        <w:rPr>
          <w:rFonts w:eastAsia="Courier New"/>
          <w:sz w:val="24"/>
          <w:szCs w:val="24"/>
          <w:lang w:bidi="ru-RU"/>
        </w:rPr>
        <w:t>)</w:t>
      </w:r>
    </w:p>
    <w:p w:rsidR="007C277B" w:rsidRPr="00506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06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06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06DE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506DE9">
        <w:rPr>
          <w:rFonts w:eastAsia="Courier New"/>
          <w:b/>
          <w:sz w:val="24"/>
          <w:szCs w:val="24"/>
          <w:lang w:bidi="ru-RU"/>
        </w:rPr>
        <w:t>38</w:t>
      </w:r>
      <w:r w:rsidRPr="00506DE9">
        <w:rPr>
          <w:rFonts w:eastAsia="Courier New"/>
          <w:b/>
          <w:sz w:val="24"/>
          <w:szCs w:val="24"/>
          <w:lang w:bidi="ru-RU"/>
        </w:rPr>
        <w:t>.03.0</w:t>
      </w:r>
      <w:r w:rsidR="00717049" w:rsidRPr="00506DE9">
        <w:rPr>
          <w:rFonts w:eastAsia="Courier New"/>
          <w:b/>
          <w:sz w:val="24"/>
          <w:szCs w:val="24"/>
          <w:lang w:bidi="ru-RU"/>
        </w:rPr>
        <w:t>6</w:t>
      </w:r>
      <w:r w:rsidRPr="00506DE9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506DE9">
        <w:rPr>
          <w:rFonts w:eastAsia="Courier New"/>
          <w:b/>
          <w:sz w:val="24"/>
          <w:szCs w:val="24"/>
          <w:lang w:bidi="ru-RU"/>
        </w:rPr>
        <w:t>Торговое дело</w:t>
      </w:r>
      <w:r w:rsidRPr="00506DE9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506DE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06DE9">
        <w:rPr>
          <w:rFonts w:eastAsia="Courier New"/>
          <w:sz w:val="24"/>
          <w:szCs w:val="24"/>
          <w:lang w:bidi="ru-RU"/>
        </w:rPr>
        <w:t>)</w:t>
      </w:r>
      <w:r w:rsidRPr="00506DE9">
        <w:rPr>
          <w:rFonts w:eastAsia="Courier New"/>
          <w:sz w:val="24"/>
          <w:szCs w:val="24"/>
          <w:lang w:bidi="ru-RU"/>
        </w:rPr>
        <w:cr/>
      </w:r>
    </w:p>
    <w:p w:rsidR="007C277B" w:rsidRPr="00506DE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06DE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506DE9">
        <w:rPr>
          <w:rFonts w:eastAsia="Courier New"/>
          <w:b/>
          <w:sz w:val="24"/>
          <w:szCs w:val="24"/>
          <w:lang w:bidi="ru-RU"/>
        </w:rPr>
        <w:t>Коммерция</w:t>
      </w:r>
      <w:r w:rsidRPr="00506DE9">
        <w:rPr>
          <w:rFonts w:eastAsia="Courier New"/>
          <w:sz w:val="24"/>
          <w:szCs w:val="24"/>
          <w:lang w:bidi="ru-RU"/>
        </w:rPr>
        <w:t>»</w:t>
      </w:r>
    </w:p>
    <w:p w:rsidR="007C277B" w:rsidRPr="00506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06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06DE9" w:rsidRPr="00506DE9" w:rsidRDefault="00506DE9" w:rsidP="00506D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6DE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506DE9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506DE9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506DE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506DE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506DE9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06D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261A6" w:rsidRPr="00371907" w:rsidRDefault="00A261A6" w:rsidP="00A261A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Pr="00506DE9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506DE9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670E" w:rsidRDefault="0079670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670E" w:rsidRPr="00506DE9" w:rsidRDefault="0079670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506DE9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506DE9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06DE9" w:rsidRDefault="00DF1076" w:rsidP="00DF1076">
      <w:pPr>
        <w:suppressAutoHyphens/>
        <w:contextualSpacing/>
        <w:rPr>
          <w:sz w:val="24"/>
          <w:szCs w:val="24"/>
        </w:rPr>
      </w:pPr>
      <w:r w:rsidRPr="00506DE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506DE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506DE9">
        <w:rPr>
          <w:sz w:val="24"/>
          <w:szCs w:val="24"/>
        </w:rPr>
        <w:t>Омск</w:t>
      </w:r>
      <w:r w:rsidR="00A261A6">
        <w:rPr>
          <w:sz w:val="24"/>
          <w:szCs w:val="24"/>
        </w:rPr>
        <w:t xml:space="preserve"> 2023</w:t>
      </w:r>
    </w:p>
    <w:p w:rsidR="00DF1076" w:rsidRPr="00506DE9" w:rsidRDefault="007C277B" w:rsidP="006235B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506DE9">
        <w:rPr>
          <w:sz w:val="24"/>
          <w:szCs w:val="24"/>
        </w:rPr>
        <w:br w:type="page"/>
      </w:r>
    </w:p>
    <w:p w:rsidR="000911D1" w:rsidRPr="0079670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9670E">
        <w:rPr>
          <w:spacing w:val="-3"/>
          <w:sz w:val="28"/>
          <w:szCs w:val="28"/>
          <w:lang w:eastAsia="en-US"/>
        </w:rPr>
        <w:t>Составитель:</w:t>
      </w:r>
    </w:p>
    <w:p w:rsidR="000911D1" w:rsidRPr="0079670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79670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79670E">
        <w:rPr>
          <w:spacing w:val="-3"/>
          <w:sz w:val="28"/>
          <w:szCs w:val="28"/>
          <w:lang w:eastAsia="en-US"/>
        </w:rPr>
        <w:t>к.</w:t>
      </w:r>
      <w:r w:rsidR="007C3452" w:rsidRPr="0079670E">
        <w:rPr>
          <w:spacing w:val="-3"/>
          <w:sz w:val="28"/>
          <w:szCs w:val="28"/>
          <w:lang w:eastAsia="en-US"/>
        </w:rPr>
        <w:t>э</w:t>
      </w:r>
      <w:r w:rsidRPr="0079670E">
        <w:rPr>
          <w:spacing w:val="-3"/>
          <w:sz w:val="28"/>
          <w:szCs w:val="28"/>
          <w:lang w:eastAsia="en-US"/>
        </w:rPr>
        <w:t>.н</w:t>
      </w:r>
      <w:proofErr w:type="spellEnd"/>
      <w:r w:rsidRPr="0079670E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79670E">
        <w:rPr>
          <w:spacing w:val="-3"/>
          <w:sz w:val="28"/>
          <w:szCs w:val="28"/>
          <w:lang w:eastAsia="en-US"/>
        </w:rPr>
        <w:t>Н.Е. Алексеев</w:t>
      </w:r>
      <w:r w:rsidRPr="0079670E">
        <w:rPr>
          <w:spacing w:val="-3"/>
          <w:sz w:val="28"/>
          <w:szCs w:val="28"/>
          <w:lang w:eastAsia="en-US"/>
        </w:rPr>
        <w:t>/</w:t>
      </w:r>
    </w:p>
    <w:p w:rsidR="000911D1" w:rsidRPr="0079670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9670E" w:rsidRPr="0079670E" w:rsidRDefault="000911D1" w:rsidP="0079670E">
      <w:pPr>
        <w:tabs>
          <w:tab w:val="left" w:pos="0"/>
        </w:tabs>
        <w:spacing w:after="200"/>
        <w:rPr>
          <w:sz w:val="28"/>
          <w:szCs w:val="28"/>
        </w:rPr>
      </w:pPr>
      <w:r w:rsidRPr="0079670E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79670E" w:rsidRPr="0079670E">
        <w:rPr>
          <w:sz w:val="28"/>
          <w:szCs w:val="28"/>
        </w:rPr>
        <w:t xml:space="preserve">экономики и управления </w:t>
      </w:r>
    </w:p>
    <w:p w:rsidR="0079670E" w:rsidRPr="0079670E" w:rsidRDefault="00A261A6" w:rsidP="0079670E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79670E" w:rsidRPr="0079670E">
        <w:rPr>
          <w:sz w:val="28"/>
          <w:szCs w:val="28"/>
        </w:rPr>
        <w:t xml:space="preserve"> г</w:t>
      </w:r>
      <w:r w:rsidR="0079670E" w:rsidRPr="0079670E">
        <w:rPr>
          <w:sz w:val="28"/>
          <w:szCs w:val="28"/>
        </w:rPr>
        <w:tab/>
      </w:r>
      <w:r w:rsidR="0079670E" w:rsidRPr="0079670E">
        <w:rPr>
          <w:sz w:val="28"/>
          <w:szCs w:val="28"/>
        </w:rPr>
        <w:tab/>
      </w:r>
      <w:r w:rsidR="0079670E" w:rsidRPr="0079670E">
        <w:rPr>
          <w:sz w:val="28"/>
          <w:szCs w:val="28"/>
        </w:rPr>
        <w:tab/>
      </w:r>
    </w:p>
    <w:p w:rsidR="0079670E" w:rsidRDefault="0079670E" w:rsidP="0079670E">
      <w:pPr>
        <w:tabs>
          <w:tab w:val="left" w:pos="0"/>
        </w:tabs>
        <w:spacing w:after="200"/>
        <w:rPr>
          <w:sz w:val="28"/>
          <w:szCs w:val="28"/>
        </w:rPr>
      </w:pPr>
    </w:p>
    <w:p w:rsidR="0079670E" w:rsidRPr="0079670E" w:rsidRDefault="0079670E" w:rsidP="0079670E">
      <w:pPr>
        <w:tabs>
          <w:tab w:val="left" w:pos="0"/>
        </w:tabs>
        <w:spacing w:after="200"/>
        <w:rPr>
          <w:sz w:val="28"/>
          <w:szCs w:val="28"/>
        </w:rPr>
      </w:pPr>
      <w:r w:rsidRPr="0079670E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79670E">
        <w:rPr>
          <w:sz w:val="28"/>
          <w:szCs w:val="28"/>
        </w:rPr>
        <w:t>к</w:t>
      </w:r>
      <w:proofErr w:type="gramEnd"/>
      <w:r w:rsidRPr="0079670E">
        <w:rPr>
          <w:sz w:val="28"/>
          <w:szCs w:val="28"/>
        </w:rPr>
        <w:t>.э.н</w:t>
      </w:r>
      <w:proofErr w:type="spellEnd"/>
      <w:r w:rsidRPr="0079670E">
        <w:rPr>
          <w:sz w:val="28"/>
          <w:szCs w:val="28"/>
        </w:rPr>
        <w:t>., доцент                                /</w:t>
      </w:r>
      <w:r w:rsidRPr="0079670E">
        <w:rPr>
          <w:spacing w:val="-3"/>
          <w:sz w:val="28"/>
          <w:szCs w:val="28"/>
          <w:lang w:eastAsia="en-US"/>
        </w:rPr>
        <w:t xml:space="preserve"> </w:t>
      </w:r>
      <w:r w:rsidR="00A261A6">
        <w:rPr>
          <w:spacing w:val="-3"/>
          <w:sz w:val="28"/>
          <w:szCs w:val="28"/>
          <w:lang w:eastAsia="en-US"/>
        </w:rPr>
        <w:t>О.В Сергиенко</w:t>
      </w:r>
      <w:r w:rsidRPr="0079670E">
        <w:rPr>
          <w:sz w:val="28"/>
          <w:szCs w:val="28"/>
        </w:rPr>
        <w:t xml:space="preserve">/ </w:t>
      </w:r>
    </w:p>
    <w:p w:rsidR="006235BE" w:rsidRPr="00506DE9" w:rsidRDefault="000911D1" w:rsidP="0079670E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06DE9">
        <w:rPr>
          <w:spacing w:val="-3"/>
          <w:sz w:val="24"/>
          <w:szCs w:val="24"/>
          <w:lang w:eastAsia="en-US"/>
        </w:rPr>
        <w:br w:type="page"/>
      </w:r>
      <w:r w:rsidR="006235BE" w:rsidRPr="00506DE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235BE" w:rsidRPr="00506DE9" w:rsidRDefault="006235BE" w:rsidP="006235B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235BE" w:rsidRPr="00506DE9" w:rsidTr="00497970">
        <w:tc>
          <w:tcPr>
            <w:tcW w:w="562" w:type="dxa"/>
            <w:hideMark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235BE" w:rsidRPr="00506DE9" w:rsidRDefault="006235BE" w:rsidP="00497970">
            <w:pPr>
              <w:jc w:val="both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</w:tr>
      <w:tr w:rsidR="006235BE" w:rsidRPr="00506DE9" w:rsidTr="00497970">
        <w:tc>
          <w:tcPr>
            <w:tcW w:w="562" w:type="dxa"/>
            <w:hideMark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235BE" w:rsidRPr="00506DE9" w:rsidRDefault="006235BE" w:rsidP="00497970">
            <w:pPr>
              <w:jc w:val="both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06DE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06DE9">
              <w:rPr>
                <w:sz w:val="24"/>
                <w:szCs w:val="24"/>
              </w:rPr>
              <w:t>, соотнесе</w:t>
            </w:r>
            <w:r w:rsidRPr="00506DE9">
              <w:rPr>
                <w:sz w:val="24"/>
                <w:szCs w:val="24"/>
              </w:rPr>
              <w:t>н</w:t>
            </w:r>
            <w:r w:rsidRPr="00506DE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</w:tr>
      <w:tr w:rsidR="006235BE" w:rsidRPr="00506DE9" w:rsidTr="00497970">
        <w:tc>
          <w:tcPr>
            <w:tcW w:w="562" w:type="dxa"/>
            <w:hideMark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235BE" w:rsidRPr="00506DE9" w:rsidRDefault="006235BE" w:rsidP="00497970">
            <w:pPr>
              <w:jc w:val="both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</w:tr>
      <w:tr w:rsidR="006235BE" w:rsidRPr="00506DE9" w:rsidTr="00497970">
        <w:tc>
          <w:tcPr>
            <w:tcW w:w="562" w:type="dxa"/>
            <w:hideMark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235BE" w:rsidRPr="00506DE9" w:rsidRDefault="006235BE" w:rsidP="00497970">
            <w:pPr>
              <w:jc w:val="both"/>
              <w:rPr>
                <w:spacing w:val="4"/>
                <w:sz w:val="24"/>
                <w:szCs w:val="24"/>
              </w:rPr>
            </w:pPr>
            <w:r w:rsidRPr="00506DE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506DE9">
              <w:rPr>
                <w:spacing w:val="4"/>
                <w:sz w:val="24"/>
                <w:szCs w:val="24"/>
              </w:rPr>
              <w:t>е</w:t>
            </w:r>
            <w:r w:rsidRPr="00506DE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506DE9">
              <w:rPr>
                <w:spacing w:val="4"/>
                <w:sz w:val="24"/>
                <w:szCs w:val="24"/>
              </w:rPr>
              <w:t>е</w:t>
            </w:r>
            <w:r w:rsidRPr="00506DE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</w:tr>
      <w:tr w:rsidR="006235BE" w:rsidRPr="00506DE9" w:rsidTr="00497970">
        <w:tc>
          <w:tcPr>
            <w:tcW w:w="562" w:type="dxa"/>
            <w:hideMark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235BE" w:rsidRPr="00506DE9" w:rsidRDefault="006235BE" w:rsidP="00497970">
            <w:pPr>
              <w:jc w:val="both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506DE9">
              <w:rPr>
                <w:sz w:val="24"/>
                <w:szCs w:val="24"/>
              </w:rPr>
              <w:t>а</w:t>
            </w:r>
            <w:r w:rsidRPr="00506DE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</w:tr>
      <w:tr w:rsidR="006235BE" w:rsidRPr="00506DE9" w:rsidTr="00497970">
        <w:tc>
          <w:tcPr>
            <w:tcW w:w="562" w:type="dxa"/>
            <w:hideMark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235BE" w:rsidRPr="00506DE9" w:rsidRDefault="006235BE" w:rsidP="00497970">
            <w:pPr>
              <w:jc w:val="both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506DE9">
              <w:rPr>
                <w:sz w:val="24"/>
                <w:szCs w:val="24"/>
              </w:rPr>
              <w:t>обучающихся</w:t>
            </w:r>
            <w:proofErr w:type="gramEnd"/>
            <w:r w:rsidRPr="00506DE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</w:tr>
      <w:tr w:rsidR="006235BE" w:rsidRPr="00506DE9" w:rsidTr="00497970">
        <w:tc>
          <w:tcPr>
            <w:tcW w:w="562" w:type="dxa"/>
            <w:hideMark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235BE" w:rsidRPr="00506DE9" w:rsidRDefault="006235BE" w:rsidP="00497970">
            <w:pPr>
              <w:jc w:val="both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</w:tr>
      <w:tr w:rsidR="006235BE" w:rsidRPr="00506DE9" w:rsidTr="00497970">
        <w:tc>
          <w:tcPr>
            <w:tcW w:w="562" w:type="dxa"/>
            <w:hideMark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235BE" w:rsidRPr="00506DE9" w:rsidRDefault="006235BE" w:rsidP="00497970">
            <w:pPr>
              <w:jc w:val="both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06DE9">
              <w:rPr>
                <w:sz w:val="24"/>
                <w:szCs w:val="24"/>
              </w:rPr>
              <w:t>р</w:t>
            </w:r>
            <w:r w:rsidRPr="00506DE9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</w:tr>
      <w:tr w:rsidR="006235BE" w:rsidRPr="00506DE9" w:rsidTr="00497970">
        <w:tc>
          <w:tcPr>
            <w:tcW w:w="562" w:type="dxa"/>
            <w:hideMark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235BE" w:rsidRPr="00506DE9" w:rsidRDefault="006235BE" w:rsidP="00497970">
            <w:pPr>
              <w:jc w:val="both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06DE9">
              <w:rPr>
                <w:sz w:val="24"/>
                <w:szCs w:val="24"/>
              </w:rPr>
              <w:t>обучающихся</w:t>
            </w:r>
            <w:proofErr w:type="gramEnd"/>
            <w:r w:rsidRPr="00506DE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</w:tr>
      <w:tr w:rsidR="006235BE" w:rsidRPr="00506DE9" w:rsidTr="00497970">
        <w:tc>
          <w:tcPr>
            <w:tcW w:w="562" w:type="dxa"/>
            <w:hideMark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235BE" w:rsidRPr="00506DE9" w:rsidRDefault="006235BE" w:rsidP="00497970">
            <w:pPr>
              <w:jc w:val="both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06DE9">
              <w:rPr>
                <w:sz w:val="24"/>
                <w:szCs w:val="24"/>
              </w:rPr>
              <w:t>о</w:t>
            </w:r>
            <w:r w:rsidRPr="00506DE9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</w:tr>
      <w:tr w:rsidR="006235BE" w:rsidRPr="00506DE9" w:rsidTr="00497970">
        <w:tc>
          <w:tcPr>
            <w:tcW w:w="562" w:type="dxa"/>
            <w:hideMark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6235BE" w:rsidRPr="00506DE9" w:rsidRDefault="006235BE" w:rsidP="00497970">
            <w:pPr>
              <w:jc w:val="both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35BE" w:rsidRPr="00506DE9" w:rsidRDefault="006235BE" w:rsidP="004979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5BE" w:rsidRPr="00506DE9" w:rsidRDefault="006235BE" w:rsidP="006235BE">
      <w:pPr>
        <w:spacing w:after="160" w:line="256" w:lineRule="auto"/>
        <w:rPr>
          <w:b/>
          <w:sz w:val="24"/>
          <w:szCs w:val="24"/>
        </w:rPr>
      </w:pPr>
    </w:p>
    <w:p w:rsidR="002933E5" w:rsidRPr="0079670E" w:rsidRDefault="006235BE" w:rsidP="006235B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670E">
        <w:rPr>
          <w:b/>
          <w:sz w:val="24"/>
          <w:szCs w:val="24"/>
        </w:rPr>
        <w:br w:type="page"/>
      </w:r>
      <w:r w:rsidR="002933E5" w:rsidRPr="0079670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670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670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79670E">
        <w:rPr>
          <w:b/>
          <w:i/>
          <w:sz w:val="24"/>
          <w:szCs w:val="24"/>
          <w:lang w:eastAsia="en-US"/>
        </w:rPr>
        <w:t>:</w:t>
      </w:r>
    </w:p>
    <w:p w:rsidR="002933E5" w:rsidRPr="0079670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70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670E">
        <w:rPr>
          <w:sz w:val="24"/>
          <w:szCs w:val="24"/>
          <w:lang w:eastAsia="en-US"/>
        </w:rPr>
        <w:t>а</w:t>
      </w:r>
      <w:r w:rsidRPr="0079670E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79670E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670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79670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9670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79670E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79670E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79670E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79670E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79670E">
        <w:rPr>
          <w:rFonts w:ascii="Times New Roman" w:hAnsi="Times New Roman" w:cs="Times New Roman"/>
          <w:b w:val="0"/>
          <w:sz w:val="24"/>
          <w:szCs w:val="24"/>
        </w:rPr>
        <w:t>)</w:t>
      </w:r>
      <w:r w:rsidRPr="0079670E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79670E">
        <w:rPr>
          <w:rFonts w:ascii="Times New Roman" w:hAnsi="Times New Roman" w:cs="Times New Roman"/>
          <w:b w:val="0"/>
          <w:sz w:val="24"/>
          <w:szCs w:val="24"/>
        </w:rPr>
        <w:t>р</w:t>
      </w:r>
      <w:r w:rsidRPr="0079670E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79670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79670E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79670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79670E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79670E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7967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7967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670E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79670E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79670E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79670E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79670E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79670E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79670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79670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9670E" w:rsidRPr="0079670E" w:rsidRDefault="0079670E" w:rsidP="0079670E">
      <w:pPr>
        <w:jc w:val="both"/>
        <w:rPr>
          <w:sz w:val="24"/>
          <w:szCs w:val="24"/>
        </w:rPr>
      </w:pPr>
      <w:proofErr w:type="gramStart"/>
      <w:r w:rsidRPr="0079670E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79670E">
        <w:rPr>
          <w:sz w:val="24"/>
          <w:szCs w:val="24"/>
        </w:rPr>
        <w:t>а</w:t>
      </w:r>
      <w:r w:rsidRPr="0079670E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79670E">
        <w:rPr>
          <w:sz w:val="24"/>
          <w:szCs w:val="24"/>
        </w:rPr>
        <w:t>бакалавриата</w:t>
      </w:r>
      <w:proofErr w:type="spellEnd"/>
      <w:r w:rsidRPr="0079670E">
        <w:rPr>
          <w:sz w:val="24"/>
          <w:szCs w:val="24"/>
        </w:rPr>
        <w:t xml:space="preserve">, программам </w:t>
      </w:r>
      <w:proofErr w:type="spellStart"/>
      <w:r w:rsidRPr="0079670E">
        <w:rPr>
          <w:sz w:val="24"/>
          <w:szCs w:val="24"/>
        </w:rPr>
        <w:t>сп</w:t>
      </w:r>
      <w:r w:rsidRPr="0079670E">
        <w:rPr>
          <w:sz w:val="24"/>
          <w:szCs w:val="24"/>
        </w:rPr>
        <w:t>е</w:t>
      </w:r>
      <w:r w:rsidRPr="0079670E">
        <w:rPr>
          <w:sz w:val="24"/>
          <w:szCs w:val="24"/>
        </w:rPr>
        <w:t>циалитета</w:t>
      </w:r>
      <w:proofErr w:type="spellEnd"/>
      <w:r w:rsidRPr="0079670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9670E" w:rsidRPr="0079670E" w:rsidRDefault="0079670E" w:rsidP="007967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70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9670E">
        <w:rPr>
          <w:sz w:val="24"/>
          <w:szCs w:val="24"/>
          <w:lang w:eastAsia="en-US"/>
        </w:rPr>
        <w:t>а</w:t>
      </w:r>
      <w:r w:rsidRPr="0079670E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79670E">
        <w:rPr>
          <w:sz w:val="24"/>
          <w:szCs w:val="24"/>
          <w:lang w:eastAsia="en-US"/>
        </w:rPr>
        <w:t>ВО</w:t>
      </w:r>
      <w:proofErr w:type="gramEnd"/>
      <w:r w:rsidRPr="0079670E">
        <w:rPr>
          <w:sz w:val="24"/>
          <w:szCs w:val="24"/>
          <w:lang w:eastAsia="en-US"/>
        </w:rPr>
        <w:t xml:space="preserve"> «</w:t>
      </w:r>
      <w:r w:rsidRPr="0079670E">
        <w:rPr>
          <w:b/>
          <w:sz w:val="24"/>
          <w:szCs w:val="24"/>
          <w:lang w:eastAsia="en-US"/>
        </w:rPr>
        <w:t>Омская гуманитарная академия</w:t>
      </w:r>
      <w:r w:rsidRPr="0079670E">
        <w:rPr>
          <w:sz w:val="24"/>
          <w:szCs w:val="24"/>
          <w:lang w:eastAsia="en-US"/>
        </w:rPr>
        <w:t>» (</w:t>
      </w:r>
      <w:r w:rsidRPr="0079670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9670E">
        <w:rPr>
          <w:i/>
          <w:sz w:val="24"/>
          <w:szCs w:val="24"/>
          <w:lang w:eastAsia="en-US"/>
        </w:rPr>
        <w:t>О</w:t>
      </w:r>
      <w:r w:rsidRPr="0079670E">
        <w:rPr>
          <w:i/>
          <w:sz w:val="24"/>
          <w:szCs w:val="24"/>
          <w:lang w:eastAsia="en-US"/>
        </w:rPr>
        <w:t>м</w:t>
      </w:r>
      <w:r w:rsidRPr="0079670E">
        <w:rPr>
          <w:i/>
          <w:sz w:val="24"/>
          <w:szCs w:val="24"/>
          <w:lang w:eastAsia="en-US"/>
        </w:rPr>
        <w:t>ГА</w:t>
      </w:r>
      <w:proofErr w:type="spellEnd"/>
      <w:r w:rsidRPr="0079670E">
        <w:rPr>
          <w:sz w:val="24"/>
          <w:szCs w:val="24"/>
          <w:lang w:eastAsia="en-US"/>
        </w:rPr>
        <w:t>):</w:t>
      </w:r>
    </w:p>
    <w:p w:rsidR="0079670E" w:rsidRPr="0079670E" w:rsidRDefault="0079670E" w:rsidP="007967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70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79670E">
        <w:rPr>
          <w:sz w:val="24"/>
          <w:szCs w:val="24"/>
          <w:lang w:eastAsia="en-US"/>
        </w:rPr>
        <w:t>ь</w:t>
      </w:r>
      <w:r w:rsidRPr="0079670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79670E">
        <w:rPr>
          <w:sz w:val="24"/>
          <w:szCs w:val="24"/>
          <w:lang w:eastAsia="en-US"/>
        </w:rPr>
        <w:t>бакалавриата</w:t>
      </w:r>
      <w:proofErr w:type="spellEnd"/>
      <w:r w:rsidRPr="0079670E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79670E">
        <w:rPr>
          <w:sz w:val="24"/>
          <w:szCs w:val="24"/>
          <w:lang w:eastAsia="en-US"/>
        </w:rPr>
        <w:t>о</w:t>
      </w:r>
      <w:r w:rsidRPr="0079670E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79670E">
        <w:rPr>
          <w:sz w:val="24"/>
          <w:szCs w:val="24"/>
          <w:lang w:eastAsia="en-US"/>
        </w:rPr>
        <w:t>ОмГА</w:t>
      </w:r>
      <w:proofErr w:type="spellEnd"/>
      <w:r w:rsidRPr="0079670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9670E" w:rsidRPr="0079670E" w:rsidRDefault="0079670E" w:rsidP="007967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70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9670E">
        <w:rPr>
          <w:sz w:val="24"/>
          <w:szCs w:val="24"/>
          <w:lang w:eastAsia="en-US"/>
        </w:rPr>
        <w:t>у</w:t>
      </w:r>
      <w:r w:rsidRPr="0079670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79670E">
        <w:rPr>
          <w:sz w:val="24"/>
          <w:szCs w:val="24"/>
          <w:lang w:eastAsia="en-US"/>
        </w:rPr>
        <w:t>ОмГА</w:t>
      </w:r>
      <w:proofErr w:type="spellEnd"/>
      <w:r w:rsidRPr="0079670E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79670E">
        <w:rPr>
          <w:sz w:val="24"/>
          <w:szCs w:val="24"/>
          <w:lang w:eastAsia="en-US"/>
        </w:rPr>
        <w:t>а</w:t>
      </w:r>
      <w:r w:rsidRPr="0079670E">
        <w:rPr>
          <w:sz w:val="24"/>
          <w:szCs w:val="24"/>
          <w:lang w:eastAsia="en-US"/>
        </w:rPr>
        <w:t>зом ректора от 28.02.2022 № 23;</w:t>
      </w:r>
    </w:p>
    <w:p w:rsidR="0079670E" w:rsidRPr="0079670E" w:rsidRDefault="0079670E" w:rsidP="007967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70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9670E">
        <w:rPr>
          <w:sz w:val="24"/>
          <w:szCs w:val="24"/>
          <w:lang w:eastAsia="en-US"/>
        </w:rPr>
        <w:t>обучающихся</w:t>
      </w:r>
      <w:proofErr w:type="gramEnd"/>
      <w:r w:rsidRPr="0079670E">
        <w:rPr>
          <w:sz w:val="24"/>
          <w:szCs w:val="24"/>
          <w:lang w:eastAsia="en-US"/>
        </w:rPr>
        <w:t>», одобренным на засед</w:t>
      </w:r>
      <w:r w:rsidRPr="0079670E">
        <w:rPr>
          <w:sz w:val="24"/>
          <w:szCs w:val="24"/>
          <w:lang w:eastAsia="en-US"/>
        </w:rPr>
        <w:t>а</w:t>
      </w:r>
      <w:r w:rsidRPr="0079670E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79670E">
        <w:rPr>
          <w:sz w:val="24"/>
          <w:szCs w:val="24"/>
          <w:lang w:eastAsia="en-US"/>
        </w:rPr>
        <w:t>ОмГА</w:t>
      </w:r>
      <w:proofErr w:type="spellEnd"/>
      <w:r w:rsidRPr="0079670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9670E" w:rsidRPr="0079670E" w:rsidRDefault="0079670E" w:rsidP="007967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70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9670E">
        <w:rPr>
          <w:sz w:val="24"/>
          <w:szCs w:val="24"/>
          <w:lang w:eastAsia="en-US"/>
        </w:rPr>
        <w:t>обучении</w:t>
      </w:r>
      <w:proofErr w:type="gramEnd"/>
      <w:r w:rsidRPr="0079670E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79670E">
        <w:rPr>
          <w:sz w:val="24"/>
          <w:szCs w:val="24"/>
          <w:lang w:eastAsia="en-US"/>
        </w:rPr>
        <w:t>с</w:t>
      </w:r>
      <w:r w:rsidRPr="0079670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79670E">
        <w:rPr>
          <w:sz w:val="24"/>
          <w:szCs w:val="24"/>
          <w:lang w:eastAsia="en-US"/>
        </w:rPr>
        <w:t>ь</w:t>
      </w:r>
      <w:r w:rsidRPr="0079670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79670E">
        <w:rPr>
          <w:sz w:val="24"/>
          <w:szCs w:val="24"/>
          <w:lang w:eastAsia="en-US"/>
        </w:rPr>
        <w:t>бакалавриата</w:t>
      </w:r>
      <w:proofErr w:type="spellEnd"/>
      <w:r w:rsidRPr="0079670E">
        <w:rPr>
          <w:sz w:val="24"/>
          <w:szCs w:val="24"/>
          <w:lang w:eastAsia="en-US"/>
        </w:rPr>
        <w:t>, магистратуры», одо</w:t>
      </w:r>
      <w:r w:rsidRPr="0079670E">
        <w:rPr>
          <w:sz w:val="24"/>
          <w:szCs w:val="24"/>
          <w:lang w:eastAsia="en-US"/>
        </w:rPr>
        <w:t>б</w:t>
      </w:r>
      <w:r w:rsidRPr="0079670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79670E">
        <w:rPr>
          <w:sz w:val="24"/>
          <w:szCs w:val="24"/>
          <w:lang w:eastAsia="en-US"/>
        </w:rPr>
        <w:t>е</w:t>
      </w:r>
      <w:r w:rsidRPr="0079670E">
        <w:rPr>
          <w:sz w:val="24"/>
          <w:szCs w:val="24"/>
          <w:lang w:eastAsia="en-US"/>
        </w:rPr>
        <w:t xml:space="preserve">ского совета </w:t>
      </w:r>
      <w:proofErr w:type="spellStart"/>
      <w:r w:rsidRPr="0079670E">
        <w:rPr>
          <w:sz w:val="24"/>
          <w:szCs w:val="24"/>
          <w:lang w:eastAsia="en-US"/>
        </w:rPr>
        <w:t>ОмГА</w:t>
      </w:r>
      <w:proofErr w:type="spellEnd"/>
      <w:r w:rsidRPr="0079670E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79670E">
        <w:rPr>
          <w:sz w:val="24"/>
          <w:szCs w:val="24"/>
          <w:lang w:eastAsia="en-US"/>
        </w:rPr>
        <w:t>к</w:t>
      </w:r>
      <w:r w:rsidRPr="0079670E">
        <w:rPr>
          <w:sz w:val="24"/>
          <w:szCs w:val="24"/>
          <w:lang w:eastAsia="en-US"/>
        </w:rPr>
        <w:t>тора от 28.02.2022 № 23;</w:t>
      </w:r>
    </w:p>
    <w:p w:rsidR="0079670E" w:rsidRPr="0079670E" w:rsidRDefault="0079670E" w:rsidP="007967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70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79670E">
        <w:rPr>
          <w:sz w:val="24"/>
          <w:szCs w:val="24"/>
          <w:lang w:eastAsia="en-US"/>
        </w:rPr>
        <w:t>а</w:t>
      </w:r>
      <w:r w:rsidRPr="0079670E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79670E">
        <w:rPr>
          <w:sz w:val="24"/>
          <w:szCs w:val="24"/>
          <w:lang w:eastAsia="en-US"/>
        </w:rPr>
        <w:t>бакалавриата</w:t>
      </w:r>
      <w:proofErr w:type="spellEnd"/>
      <w:r w:rsidRPr="0079670E">
        <w:rPr>
          <w:sz w:val="24"/>
          <w:szCs w:val="24"/>
          <w:lang w:eastAsia="en-US"/>
        </w:rPr>
        <w:t>, программам магистр</w:t>
      </w:r>
      <w:r w:rsidRPr="0079670E">
        <w:rPr>
          <w:sz w:val="24"/>
          <w:szCs w:val="24"/>
          <w:lang w:eastAsia="en-US"/>
        </w:rPr>
        <w:t>а</w:t>
      </w:r>
      <w:r w:rsidRPr="0079670E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9670E">
        <w:rPr>
          <w:sz w:val="24"/>
          <w:szCs w:val="24"/>
          <w:lang w:eastAsia="en-US"/>
        </w:rPr>
        <w:t>ОмГА</w:t>
      </w:r>
      <w:proofErr w:type="spellEnd"/>
      <w:r w:rsidRPr="0079670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64180" w:rsidRPr="00506DE9" w:rsidRDefault="00E42AED" w:rsidP="001641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6DE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06DE9">
        <w:rPr>
          <w:sz w:val="24"/>
          <w:szCs w:val="24"/>
        </w:rPr>
        <w:t>бакалавриата</w:t>
      </w:r>
      <w:proofErr w:type="spellEnd"/>
      <w:r w:rsidRPr="00506DE9">
        <w:rPr>
          <w:sz w:val="24"/>
          <w:szCs w:val="24"/>
        </w:rPr>
        <w:t xml:space="preserve"> по направлению подготовки </w:t>
      </w:r>
      <w:r w:rsidR="00930CAE" w:rsidRPr="00506DE9">
        <w:rPr>
          <w:b/>
          <w:sz w:val="24"/>
          <w:szCs w:val="24"/>
        </w:rPr>
        <w:t>38.03.06 Торговое дело</w:t>
      </w:r>
      <w:r w:rsidRPr="00506DE9">
        <w:rPr>
          <w:sz w:val="24"/>
          <w:szCs w:val="24"/>
        </w:rPr>
        <w:t xml:space="preserve"> (уровень </w:t>
      </w:r>
      <w:proofErr w:type="spellStart"/>
      <w:r w:rsidRPr="00506DE9">
        <w:rPr>
          <w:sz w:val="24"/>
          <w:szCs w:val="24"/>
        </w:rPr>
        <w:t>бакалавриата</w:t>
      </w:r>
      <w:proofErr w:type="spellEnd"/>
      <w:r w:rsidRPr="00506DE9">
        <w:rPr>
          <w:sz w:val="24"/>
          <w:szCs w:val="24"/>
        </w:rPr>
        <w:t xml:space="preserve">), направленность (профиль) </w:t>
      </w:r>
      <w:r w:rsidR="00A76E53" w:rsidRPr="00506DE9">
        <w:rPr>
          <w:sz w:val="24"/>
          <w:szCs w:val="24"/>
        </w:rPr>
        <w:t>программы «</w:t>
      </w:r>
      <w:r w:rsidR="00930CAE" w:rsidRPr="00506DE9">
        <w:rPr>
          <w:sz w:val="24"/>
          <w:szCs w:val="24"/>
        </w:rPr>
        <w:t>Комме</w:t>
      </w:r>
      <w:r w:rsidR="00930CAE" w:rsidRPr="00506DE9">
        <w:rPr>
          <w:sz w:val="24"/>
          <w:szCs w:val="24"/>
        </w:rPr>
        <w:t>р</w:t>
      </w:r>
      <w:r w:rsidR="00930CAE" w:rsidRPr="00506DE9">
        <w:rPr>
          <w:sz w:val="24"/>
          <w:szCs w:val="24"/>
        </w:rPr>
        <w:t>ция</w:t>
      </w:r>
      <w:r w:rsidR="00A76E53" w:rsidRPr="00506DE9">
        <w:rPr>
          <w:sz w:val="24"/>
          <w:szCs w:val="24"/>
        </w:rPr>
        <w:t>»</w:t>
      </w:r>
      <w:r w:rsidRPr="00506DE9">
        <w:rPr>
          <w:sz w:val="24"/>
          <w:szCs w:val="24"/>
        </w:rPr>
        <w:t>; форма обучения – зао</w:t>
      </w:r>
      <w:r w:rsidR="00236BCE" w:rsidRPr="00506DE9">
        <w:rPr>
          <w:sz w:val="24"/>
          <w:szCs w:val="24"/>
        </w:rPr>
        <w:t xml:space="preserve">чная на </w:t>
      </w:r>
      <w:r w:rsidR="00A261A6" w:rsidRPr="00371907">
        <w:rPr>
          <w:sz w:val="24"/>
          <w:szCs w:val="24"/>
        </w:rPr>
        <w:t>2023/2024 учебный год, утвержденным приказом ре</w:t>
      </w:r>
      <w:r w:rsidR="00A261A6" w:rsidRPr="00371907">
        <w:rPr>
          <w:sz w:val="24"/>
          <w:szCs w:val="24"/>
        </w:rPr>
        <w:t>к</w:t>
      </w:r>
      <w:r w:rsidR="00A261A6" w:rsidRPr="00371907">
        <w:rPr>
          <w:sz w:val="24"/>
          <w:szCs w:val="24"/>
        </w:rPr>
        <w:t>тора от 27.03.2023 № 51</w:t>
      </w:r>
      <w:r w:rsidR="00164180" w:rsidRPr="00506DE9">
        <w:rPr>
          <w:sz w:val="24"/>
          <w:szCs w:val="24"/>
          <w:lang w:eastAsia="en-US"/>
        </w:rPr>
        <w:t>;</w:t>
      </w:r>
    </w:p>
    <w:p w:rsidR="00A76E53" w:rsidRPr="00506DE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06DE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D4A1F" w:rsidRPr="00506DE9">
        <w:rPr>
          <w:b/>
          <w:bCs/>
          <w:sz w:val="24"/>
          <w:szCs w:val="24"/>
        </w:rPr>
        <w:t>Б</w:t>
      </w:r>
      <w:proofErr w:type="gramStart"/>
      <w:r w:rsidR="00CD4A1F" w:rsidRPr="00506DE9">
        <w:rPr>
          <w:b/>
          <w:bCs/>
          <w:sz w:val="24"/>
          <w:szCs w:val="24"/>
        </w:rPr>
        <w:t>1</w:t>
      </w:r>
      <w:proofErr w:type="gramEnd"/>
      <w:r w:rsidR="00CD4A1F" w:rsidRPr="00506DE9">
        <w:rPr>
          <w:b/>
          <w:bCs/>
          <w:sz w:val="24"/>
          <w:szCs w:val="24"/>
        </w:rPr>
        <w:t>.В.05</w:t>
      </w:r>
      <w:r w:rsidR="00675C2C" w:rsidRPr="00506DE9">
        <w:rPr>
          <w:b/>
          <w:bCs/>
          <w:sz w:val="24"/>
          <w:szCs w:val="24"/>
        </w:rPr>
        <w:t xml:space="preserve"> </w:t>
      </w:r>
      <w:r w:rsidR="009F4070" w:rsidRPr="00506DE9">
        <w:rPr>
          <w:b/>
          <w:sz w:val="24"/>
          <w:szCs w:val="24"/>
        </w:rPr>
        <w:t>«</w:t>
      </w:r>
      <w:r w:rsidR="00CD4A1F" w:rsidRPr="00506DE9">
        <w:rPr>
          <w:b/>
          <w:sz w:val="24"/>
          <w:szCs w:val="24"/>
        </w:rPr>
        <w:t>Биржевое дело</w:t>
      </w:r>
      <w:r w:rsidRPr="00506DE9">
        <w:rPr>
          <w:b/>
          <w:sz w:val="24"/>
          <w:szCs w:val="24"/>
        </w:rPr>
        <w:t>»  в тече</w:t>
      </w:r>
      <w:r w:rsidR="00236BCE" w:rsidRPr="00506DE9">
        <w:rPr>
          <w:b/>
          <w:sz w:val="24"/>
          <w:szCs w:val="24"/>
        </w:rPr>
        <w:t>ние 20</w:t>
      </w:r>
      <w:r w:rsidR="00A261A6">
        <w:rPr>
          <w:b/>
          <w:sz w:val="24"/>
          <w:szCs w:val="24"/>
        </w:rPr>
        <w:t>23</w:t>
      </w:r>
      <w:r w:rsidRPr="00506DE9">
        <w:rPr>
          <w:b/>
          <w:sz w:val="24"/>
          <w:szCs w:val="24"/>
        </w:rPr>
        <w:t>/2</w:t>
      </w:r>
      <w:r w:rsidR="00236BCE" w:rsidRPr="00506DE9">
        <w:rPr>
          <w:b/>
          <w:sz w:val="24"/>
          <w:szCs w:val="24"/>
        </w:rPr>
        <w:t>0</w:t>
      </w:r>
      <w:r w:rsidR="00A261A6">
        <w:rPr>
          <w:b/>
          <w:sz w:val="24"/>
          <w:szCs w:val="24"/>
        </w:rPr>
        <w:t>24</w:t>
      </w:r>
      <w:r w:rsidRPr="00506DE9">
        <w:rPr>
          <w:b/>
          <w:sz w:val="24"/>
          <w:szCs w:val="24"/>
        </w:rPr>
        <w:t xml:space="preserve"> учебного года:</w:t>
      </w:r>
    </w:p>
    <w:p w:rsidR="00A76E53" w:rsidRPr="00506DE9" w:rsidRDefault="00506DE9" w:rsidP="009F4070">
      <w:pPr>
        <w:ind w:firstLine="709"/>
        <w:jc w:val="both"/>
        <w:rPr>
          <w:sz w:val="24"/>
          <w:szCs w:val="24"/>
        </w:rPr>
      </w:pPr>
      <w:proofErr w:type="gramStart"/>
      <w:r w:rsidRPr="00506DE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506DE9">
        <w:rPr>
          <w:sz w:val="24"/>
          <w:szCs w:val="24"/>
        </w:rPr>
        <w:t>бакалавриата</w:t>
      </w:r>
      <w:proofErr w:type="spellEnd"/>
      <w:r w:rsidRPr="00506DE9">
        <w:rPr>
          <w:sz w:val="24"/>
          <w:szCs w:val="24"/>
        </w:rPr>
        <w:t xml:space="preserve"> по направлению </w:t>
      </w:r>
      <w:r w:rsidRPr="00506DE9">
        <w:rPr>
          <w:sz w:val="24"/>
          <w:szCs w:val="24"/>
        </w:rPr>
        <w:lastRenderedPageBreak/>
        <w:t xml:space="preserve">подготовки </w:t>
      </w:r>
      <w:r w:rsidRPr="00506DE9">
        <w:rPr>
          <w:b/>
          <w:sz w:val="24"/>
          <w:szCs w:val="24"/>
        </w:rPr>
        <w:t>38.03.06 Торговое дело</w:t>
      </w:r>
      <w:r w:rsidRPr="00506DE9">
        <w:rPr>
          <w:sz w:val="24"/>
          <w:szCs w:val="24"/>
        </w:rPr>
        <w:t xml:space="preserve"> (уровень </w:t>
      </w:r>
      <w:proofErr w:type="spellStart"/>
      <w:r w:rsidRPr="00506DE9">
        <w:rPr>
          <w:sz w:val="24"/>
          <w:szCs w:val="24"/>
        </w:rPr>
        <w:t>бакалавриата</w:t>
      </w:r>
      <w:proofErr w:type="spellEnd"/>
      <w:r w:rsidRPr="00506DE9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506DE9">
        <w:rPr>
          <w:sz w:val="24"/>
          <w:szCs w:val="24"/>
        </w:rPr>
        <w:t>бак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>лавриата</w:t>
      </w:r>
      <w:proofErr w:type="spellEnd"/>
      <w:r w:rsidRPr="00506DE9">
        <w:rPr>
          <w:sz w:val="24"/>
          <w:szCs w:val="24"/>
        </w:rPr>
        <w:t xml:space="preserve">; виды профессиональной деятельности: </w:t>
      </w:r>
      <w:r w:rsidRPr="00506DE9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506DE9">
        <w:rPr>
          <w:rFonts w:eastAsia="Courier New"/>
          <w:sz w:val="24"/>
          <w:szCs w:val="24"/>
          <w:lang w:bidi="ru-RU"/>
        </w:rPr>
        <w:t>и</w:t>
      </w:r>
      <w:r w:rsidRPr="00506DE9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506DE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506DE9">
        <w:rPr>
          <w:sz w:val="24"/>
          <w:szCs w:val="24"/>
        </w:rPr>
        <w:t>;</w:t>
      </w:r>
      <w:proofErr w:type="gramEnd"/>
      <w:r w:rsidRPr="00506DE9">
        <w:rPr>
          <w:sz w:val="24"/>
          <w:szCs w:val="24"/>
        </w:rPr>
        <w:t xml:space="preserve"> </w:t>
      </w:r>
      <w:proofErr w:type="gramStart"/>
      <w:r w:rsidRPr="00506DE9">
        <w:rPr>
          <w:sz w:val="24"/>
          <w:szCs w:val="24"/>
        </w:rPr>
        <w:t>очная и з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506DE9">
        <w:rPr>
          <w:sz w:val="24"/>
          <w:szCs w:val="24"/>
        </w:rPr>
        <w:t>е</w:t>
      </w:r>
      <w:r w:rsidRPr="00506DE9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506DE9">
        <w:rPr>
          <w:sz w:val="24"/>
          <w:szCs w:val="24"/>
        </w:rPr>
        <w:t>б</w:t>
      </w:r>
      <w:r w:rsidRPr="00506DE9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506DE9">
        <w:rPr>
          <w:sz w:val="24"/>
          <w:szCs w:val="24"/>
        </w:rPr>
        <w:t>з</w:t>
      </w:r>
      <w:r w:rsidRPr="00506DE9">
        <w:rPr>
          <w:sz w:val="24"/>
          <w:szCs w:val="24"/>
        </w:rPr>
        <w:t>работанную ранее рабочую программу дисциплины</w:t>
      </w:r>
      <w:r w:rsidR="00A76E53" w:rsidRPr="00506DE9">
        <w:rPr>
          <w:sz w:val="24"/>
          <w:szCs w:val="24"/>
        </w:rPr>
        <w:t xml:space="preserve"> «</w:t>
      </w:r>
      <w:r w:rsidR="00CD4A1F" w:rsidRPr="00506DE9">
        <w:rPr>
          <w:b/>
          <w:sz w:val="24"/>
          <w:szCs w:val="24"/>
        </w:rPr>
        <w:t>Биржевое дело</w:t>
      </w:r>
      <w:r w:rsidR="00A76E53" w:rsidRPr="00506DE9">
        <w:rPr>
          <w:sz w:val="24"/>
          <w:szCs w:val="24"/>
        </w:rPr>
        <w:t>» в тече</w:t>
      </w:r>
      <w:r w:rsidR="00236BCE" w:rsidRPr="00506DE9">
        <w:rPr>
          <w:sz w:val="24"/>
          <w:szCs w:val="24"/>
        </w:rPr>
        <w:t>ние 20</w:t>
      </w:r>
      <w:r w:rsidR="00A261A6">
        <w:rPr>
          <w:sz w:val="24"/>
          <w:szCs w:val="24"/>
        </w:rPr>
        <w:t>23</w:t>
      </w:r>
      <w:r w:rsidR="00236BCE" w:rsidRPr="00506DE9">
        <w:rPr>
          <w:sz w:val="24"/>
          <w:szCs w:val="24"/>
        </w:rPr>
        <w:t>/20</w:t>
      </w:r>
      <w:r w:rsidR="00A261A6">
        <w:rPr>
          <w:sz w:val="24"/>
          <w:szCs w:val="24"/>
        </w:rPr>
        <w:t>24</w:t>
      </w:r>
      <w:r w:rsidR="00A76E53" w:rsidRPr="00506DE9">
        <w:rPr>
          <w:sz w:val="24"/>
          <w:szCs w:val="24"/>
        </w:rPr>
        <w:t xml:space="preserve"> учебного года.</w:t>
      </w:r>
      <w:proofErr w:type="gramEnd"/>
    </w:p>
    <w:p w:rsidR="002933E5" w:rsidRPr="00506DE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06DE9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06DE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506DE9">
        <w:rPr>
          <w:rFonts w:ascii="Times New Roman" w:hAnsi="Times New Roman"/>
          <w:b/>
          <w:sz w:val="24"/>
          <w:szCs w:val="24"/>
        </w:rPr>
        <w:t xml:space="preserve"> </w:t>
      </w:r>
      <w:r w:rsidR="00CD4A1F" w:rsidRPr="00506DE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CD4A1F" w:rsidRPr="00506DE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CD4A1F" w:rsidRPr="00506DE9">
        <w:rPr>
          <w:rFonts w:ascii="Times New Roman" w:hAnsi="Times New Roman"/>
          <w:b/>
          <w:sz w:val="24"/>
          <w:szCs w:val="24"/>
        </w:rPr>
        <w:t>.В.05</w:t>
      </w:r>
      <w:r w:rsidRPr="00506DE9">
        <w:rPr>
          <w:rFonts w:ascii="Times New Roman" w:hAnsi="Times New Roman"/>
          <w:b/>
          <w:sz w:val="24"/>
          <w:szCs w:val="24"/>
        </w:rPr>
        <w:t xml:space="preserve"> «</w:t>
      </w:r>
      <w:r w:rsidR="00CD4A1F" w:rsidRPr="00506DE9">
        <w:rPr>
          <w:rFonts w:ascii="Times New Roman" w:hAnsi="Times New Roman"/>
          <w:b/>
          <w:sz w:val="24"/>
          <w:szCs w:val="24"/>
        </w:rPr>
        <w:t>Биржевое дело</w:t>
      </w:r>
      <w:r w:rsidRPr="00506DE9">
        <w:rPr>
          <w:rFonts w:ascii="Times New Roman" w:hAnsi="Times New Roman"/>
          <w:b/>
          <w:sz w:val="24"/>
          <w:szCs w:val="24"/>
        </w:rPr>
        <w:t>»</w:t>
      </w:r>
    </w:p>
    <w:p w:rsidR="00BB70FB" w:rsidRPr="00506DE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06DE9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06DE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06DE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06DE9">
        <w:rPr>
          <w:rFonts w:ascii="Times New Roman" w:hAnsi="Times New Roman"/>
          <w:b/>
          <w:sz w:val="24"/>
          <w:szCs w:val="24"/>
        </w:rPr>
        <w:t>, соотн</w:t>
      </w:r>
      <w:r w:rsidRPr="00506DE9">
        <w:rPr>
          <w:rFonts w:ascii="Times New Roman" w:hAnsi="Times New Roman"/>
          <w:b/>
          <w:sz w:val="24"/>
          <w:szCs w:val="24"/>
        </w:rPr>
        <w:t>е</w:t>
      </w:r>
      <w:r w:rsidRPr="00506DE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506DE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ab/>
      </w:r>
      <w:proofErr w:type="gramStart"/>
      <w:r w:rsidRPr="00506DE9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506DE9">
        <w:rPr>
          <w:rFonts w:eastAsia="Calibri"/>
          <w:sz w:val="24"/>
          <w:szCs w:val="24"/>
          <w:lang w:eastAsia="en-US"/>
        </w:rPr>
        <w:t>а</w:t>
      </w:r>
      <w:r w:rsidRPr="00506DE9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506DE9">
        <w:rPr>
          <w:rFonts w:eastAsia="Calibri"/>
          <w:sz w:val="24"/>
          <w:szCs w:val="24"/>
          <w:lang w:eastAsia="en-US"/>
        </w:rPr>
        <w:t>38.03.06 Торговое дело</w:t>
      </w:r>
      <w:r w:rsidRPr="00506DE9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506DE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506DE9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506DE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506DE9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506DE9">
        <w:rPr>
          <w:bCs/>
          <w:sz w:val="24"/>
          <w:szCs w:val="24"/>
        </w:rPr>
        <w:t>12 ноября 2015 г. N 1334</w:t>
      </w:r>
      <w:r w:rsidR="00ED4602" w:rsidRPr="00506DE9">
        <w:rPr>
          <w:rFonts w:eastAsia="Calibri"/>
          <w:sz w:val="24"/>
          <w:szCs w:val="24"/>
          <w:lang w:eastAsia="en-US"/>
        </w:rPr>
        <w:t xml:space="preserve"> </w:t>
      </w:r>
      <w:r w:rsidRPr="00506DE9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506DE9">
        <w:rPr>
          <w:sz w:val="24"/>
          <w:szCs w:val="24"/>
        </w:rPr>
        <w:t>03.12.2015 N 39956</w:t>
      </w:r>
      <w:r w:rsidRPr="00506DE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06DE9">
        <w:rPr>
          <w:rFonts w:eastAsia="Calibri"/>
          <w:i/>
          <w:sz w:val="24"/>
          <w:szCs w:val="24"/>
          <w:lang w:eastAsia="en-US"/>
        </w:rPr>
        <w:t>далее - ОПОП</w:t>
      </w:r>
      <w:r w:rsidRPr="00506DE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506DE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506DE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506DE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ab/>
      </w:r>
    </w:p>
    <w:p w:rsidR="007F4B97" w:rsidRPr="00506DE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06DE9">
        <w:rPr>
          <w:rFonts w:eastAsia="Calibri"/>
          <w:b/>
          <w:sz w:val="24"/>
          <w:szCs w:val="24"/>
          <w:lang w:eastAsia="en-US"/>
        </w:rPr>
        <w:t>«</w:t>
      </w:r>
      <w:r w:rsidR="00CD4A1F" w:rsidRPr="00506DE9">
        <w:rPr>
          <w:rFonts w:eastAsia="Calibri"/>
          <w:b/>
          <w:sz w:val="24"/>
          <w:szCs w:val="24"/>
          <w:lang w:eastAsia="en-US"/>
        </w:rPr>
        <w:t>Биржевое дело</w:t>
      </w:r>
      <w:r w:rsidR="00BB6C9A" w:rsidRPr="00506DE9">
        <w:rPr>
          <w:rFonts w:eastAsia="Calibri"/>
          <w:sz w:val="24"/>
          <w:szCs w:val="24"/>
          <w:lang w:eastAsia="en-US"/>
        </w:rPr>
        <w:t xml:space="preserve">» </w:t>
      </w:r>
      <w:r w:rsidRPr="00506DE9">
        <w:rPr>
          <w:rFonts w:eastAsia="Calibri"/>
          <w:sz w:val="24"/>
          <w:szCs w:val="24"/>
          <w:lang w:eastAsia="en-US"/>
        </w:rPr>
        <w:t>направлен на формирование сл</w:t>
      </w:r>
      <w:r w:rsidRPr="00506DE9">
        <w:rPr>
          <w:rFonts w:eastAsia="Calibri"/>
          <w:sz w:val="24"/>
          <w:szCs w:val="24"/>
          <w:lang w:eastAsia="en-US"/>
        </w:rPr>
        <w:t>е</w:t>
      </w:r>
      <w:r w:rsidRPr="00506DE9">
        <w:rPr>
          <w:rFonts w:eastAsia="Calibri"/>
          <w:sz w:val="24"/>
          <w:szCs w:val="24"/>
          <w:lang w:eastAsia="en-US"/>
        </w:rPr>
        <w:t xml:space="preserve">дующих компетенций: </w:t>
      </w:r>
      <w:r w:rsidR="002B6C87" w:rsidRPr="00506DE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506DE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506DE9" w:rsidTr="00330957">
        <w:tc>
          <w:tcPr>
            <w:tcW w:w="3049" w:type="dxa"/>
            <w:vAlign w:val="center"/>
          </w:tcPr>
          <w:p w:rsidR="00A76E53" w:rsidRPr="00506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06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06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06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06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06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06DE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506DE9" w:rsidTr="00330957">
        <w:tc>
          <w:tcPr>
            <w:tcW w:w="3049" w:type="dxa"/>
            <w:vAlign w:val="center"/>
          </w:tcPr>
          <w:p w:rsidR="00793F01" w:rsidRPr="00506DE9" w:rsidRDefault="00506DE9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способностью использ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вать основы экономич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ских знаний при оценке эффективности результ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тов деятельности в разли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ных сферах</w:t>
            </w:r>
          </w:p>
        </w:tc>
        <w:tc>
          <w:tcPr>
            <w:tcW w:w="1595" w:type="dxa"/>
            <w:vAlign w:val="center"/>
          </w:tcPr>
          <w:p w:rsidR="00BA4783" w:rsidRPr="00506DE9" w:rsidRDefault="00506DE9" w:rsidP="00340D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793F01" w:rsidRPr="00506DE9" w:rsidRDefault="00793F01" w:rsidP="00BA47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06DE9" w:rsidRPr="00506DE9" w:rsidRDefault="00506DE9" w:rsidP="00506DE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06DE9" w:rsidRPr="00A14D97" w:rsidRDefault="00506DE9" w:rsidP="00A14D97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A14D97">
              <w:rPr>
                <w:rFonts w:eastAsia="Calibri"/>
                <w:sz w:val="24"/>
                <w:szCs w:val="24"/>
                <w:lang w:eastAsia="en-US"/>
              </w:rPr>
              <w:t>структуру  и функции хозяйственного м</w:t>
            </w:r>
            <w:r w:rsidRPr="00A14D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14D97">
              <w:rPr>
                <w:rFonts w:eastAsia="Calibri"/>
                <w:sz w:val="24"/>
                <w:szCs w:val="24"/>
                <w:lang w:eastAsia="en-US"/>
              </w:rPr>
              <w:t>ханизма</w:t>
            </w:r>
          </w:p>
          <w:p w:rsidR="00506DE9" w:rsidRPr="00A14D97" w:rsidRDefault="00506DE9" w:rsidP="00A14D97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A14D97">
              <w:rPr>
                <w:rFonts w:eastAsia="Calibri"/>
                <w:sz w:val="24"/>
                <w:szCs w:val="24"/>
                <w:lang w:eastAsia="en-US"/>
              </w:rPr>
              <w:t>основные экономические взаимосвязи и взаимозависимости и их объективные п</w:t>
            </w:r>
            <w:r w:rsidRPr="00A14D9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14D97">
              <w:rPr>
                <w:rFonts w:eastAsia="Calibri"/>
                <w:sz w:val="24"/>
                <w:szCs w:val="24"/>
                <w:lang w:eastAsia="en-US"/>
              </w:rPr>
              <w:t>раметры</w:t>
            </w:r>
          </w:p>
          <w:p w:rsidR="00506DE9" w:rsidRPr="00506DE9" w:rsidRDefault="00506DE9" w:rsidP="00506DE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06DE9" w:rsidRPr="00A14D97" w:rsidRDefault="00506DE9" w:rsidP="00A14D97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A14D97">
              <w:rPr>
                <w:rFonts w:eastAsia="Calibri"/>
                <w:sz w:val="24"/>
                <w:szCs w:val="24"/>
                <w:lang w:eastAsia="en-US"/>
              </w:rPr>
              <w:t>применять  содержательный (сущнос</w:t>
            </w:r>
            <w:r w:rsidRPr="00A14D9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A14D97">
              <w:rPr>
                <w:rFonts w:eastAsia="Calibri"/>
                <w:sz w:val="24"/>
                <w:szCs w:val="24"/>
                <w:lang w:eastAsia="en-US"/>
              </w:rPr>
              <w:t>ный) анализ экономической, социальной и политической среды на разных уровнях;</w:t>
            </w:r>
          </w:p>
          <w:p w:rsidR="00506DE9" w:rsidRPr="00506DE9" w:rsidRDefault="00506DE9" w:rsidP="00A14D97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bCs/>
                <w:sz w:val="24"/>
                <w:szCs w:val="24"/>
              </w:rPr>
            </w:pPr>
            <w:r w:rsidRPr="00A14D97">
              <w:rPr>
                <w:rFonts w:eastAsia="Calibri"/>
                <w:sz w:val="24"/>
                <w:szCs w:val="24"/>
                <w:lang w:eastAsia="en-US"/>
              </w:rPr>
              <w:t>проводить  качественный анализ пр</w:t>
            </w:r>
            <w:r w:rsidRPr="00A14D9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14D97">
              <w:rPr>
                <w:rFonts w:eastAsia="Calibri"/>
                <w:sz w:val="24"/>
                <w:szCs w:val="24"/>
                <w:lang w:eastAsia="en-US"/>
              </w:rPr>
              <w:t>грамм политических партий и иных общ</w:t>
            </w:r>
            <w:r w:rsidRPr="00A14D9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14D97">
              <w:rPr>
                <w:rFonts w:eastAsia="Calibri"/>
                <w:sz w:val="24"/>
                <w:szCs w:val="24"/>
                <w:lang w:eastAsia="en-US"/>
              </w:rPr>
              <w:t>ственных движений по их экономическим</w:t>
            </w:r>
            <w:r w:rsidRPr="00506DE9">
              <w:rPr>
                <w:bCs/>
                <w:sz w:val="24"/>
                <w:szCs w:val="24"/>
              </w:rPr>
              <w:t xml:space="preserve"> критериям.</w:t>
            </w:r>
          </w:p>
          <w:p w:rsidR="00506DE9" w:rsidRPr="00506DE9" w:rsidRDefault="00506DE9" w:rsidP="00506DE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06DE9" w:rsidRPr="003948F8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3948F8">
              <w:rPr>
                <w:rFonts w:eastAsia="Calibri"/>
                <w:sz w:val="24"/>
                <w:szCs w:val="24"/>
                <w:lang w:eastAsia="en-US"/>
              </w:rPr>
              <w:t>навыками системного анализа экономич</w:t>
            </w:r>
            <w:r w:rsidRPr="003948F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948F8">
              <w:rPr>
                <w:rFonts w:eastAsia="Calibri"/>
                <w:sz w:val="24"/>
                <w:szCs w:val="24"/>
                <w:lang w:eastAsia="en-US"/>
              </w:rPr>
              <w:t>ских процессов;</w:t>
            </w:r>
          </w:p>
          <w:p w:rsidR="00793F01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bCs/>
                <w:sz w:val="24"/>
                <w:szCs w:val="24"/>
              </w:rPr>
            </w:pPr>
            <w:r w:rsidRPr="003948F8">
              <w:rPr>
                <w:rFonts w:eastAsia="Calibri"/>
                <w:sz w:val="24"/>
                <w:szCs w:val="24"/>
                <w:lang w:eastAsia="en-US"/>
              </w:rPr>
              <w:t>методами статистических оценок</w:t>
            </w:r>
            <w:r w:rsidRPr="00506DE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06DE9">
              <w:rPr>
                <w:bCs/>
                <w:sz w:val="24"/>
                <w:szCs w:val="24"/>
              </w:rPr>
              <w:t>экон</w:t>
            </w:r>
            <w:r w:rsidRPr="00506DE9">
              <w:rPr>
                <w:bCs/>
                <w:sz w:val="24"/>
                <w:szCs w:val="24"/>
              </w:rPr>
              <w:t>о</w:t>
            </w:r>
            <w:r w:rsidRPr="00506DE9">
              <w:rPr>
                <w:bCs/>
                <w:sz w:val="24"/>
                <w:szCs w:val="24"/>
              </w:rPr>
              <w:t>мических и социальных процессов</w:t>
            </w:r>
            <w:proofErr w:type="gramEnd"/>
            <w:r w:rsidRPr="00506DE9">
              <w:rPr>
                <w:bCs/>
                <w:sz w:val="24"/>
                <w:szCs w:val="24"/>
              </w:rPr>
              <w:t>.</w:t>
            </w:r>
          </w:p>
        </w:tc>
      </w:tr>
      <w:tr w:rsidR="00506DE9" w:rsidRPr="00506DE9" w:rsidTr="00121ED8">
        <w:tc>
          <w:tcPr>
            <w:tcW w:w="3049" w:type="dxa"/>
            <w:vAlign w:val="center"/>
          </w:tcPr>
          <w:p w:rsidR="00506DE9" w:rsidRPr="00506DE9" w:rsidRDefault="00506DE9" w:rsidP="00121ED8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t>готовностью к выявлению и удовлетворению потре</w:t>
            </w:r>
            <w:r w:rsidRPr="00506DE9">
              <w:rPr>
                <w:sz w:val="24"/>
                <w:szCs w:val="24"/>
              </w:rPr>
              <w:t>б</w:t>
            </w:r>
            <w:r w:rsidRPr="00506DE9">
              <w:rPr>
                <w:sz w:val="24"/>
                <w:szCs w:val="24"/>
              </w:rPr>
              <w:t>ностей покупателей тов</w:t>
            </w:r>
            <w:r w:rsidRPr="00506DE9">
              <w:rPr>
                <w:sz w:val="24"/>
                <w:szCs w:val="24"/>
              </w:rPr>
              <w:t>а</w:t>
            </w:r>
            <w:r w:rsidRPr="00506DE9">
              <w:rPr>
                <w:sz w:val="24"/>
                <w:szCs w:val="24"/>
              </w:rPr>
              <w:t xml:space="preserve">ров, их формированию с помощью маркетинговых </w:t>
            </w:r>
            <w:r w:rsidRPr="00506DE9">
              <w:rPr>
                <w:sz w:val="24"/>
                <w:szCs w:val="24"/>
              </w:rPr>
              <w:lastRenderedPageBreak/>
              <w:t>коммуникаций, способн</w:t>
            </w:r>
            <w:r w:rsidRPr="00506DE9">
              <w:rPr>
                <w:sz w:val="24"/>
                <w:szCs w:val="24"/>
              </w:rPr>
              <w:t>о</w:t>
            </w:r>
            <w:r w:rsidRPr="00506DE9">
              <w:rPr>
                <w:sz w:val="24"/>
                <w:szCs w:val="24"/>
              </w:rPr>
              <w:t>стью изучать и прогноз</w:t>
            </w:r>
            <w:r w:rsidRPr="00506DE9">
              <w:rPr>
                <w:sz w:val="24"/>
                <w:szCs w:val="24"/>
              </w:rPr>
              <w:t>и</w:t>
            </w:r>
            <w:r w:rsidRPr="00506DE9">
              <w:rPr>
                <w:sz w:val="24"/>
                <w:szCs w:val="24"/>
              </w:rPr>
              <w:t>ровать спрос потребителей, анализировать маркети</w:t>
            </w:r>
            <w:r w:rsidRPr="00506DE9">
              <w:rPr>
                <w:sz w:val="24"/>
                <w:szCs w:val="24"/>
              </w:rPr>
              <w:t>н</w:t>
            </w:r>
            <w:r w:rsidRPr="00506DE9">
              <w:rPr>
                <w:sz w:val="24"/>
                <w:szCs w:val="24"/>
              </w:rPr>
              <w:t>говую информацию, кон</w:t>
            </w:r>
            <w:r w:rsidRPr="00506DE9">
              <w:rPr>
                <w:sz w:val="24"/>
                <w:szCs w:val="24"/>
              </w:rPr>
              <w:t>ъ</w:t>
            </w:r>
            <w:r w:rsidRPr="00506DE9">
              <w:rPr>
                <w:sz w:val="24"/>
                <w:szCs w:val="24"/>
              </w:rPr>
              <w:t>юнктуру товарного рынка</w:t>
            </w:r>
          </w:p>
          <w:p w:rsidR="00506DE9" w:rsidRPr="00506DE9" w:rsidRDefault="00506DE9" w:rsidP="00121E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506DE9" w:rsidRPr="00506DE9" w:rsidRDefault="00506DE9" w:rsidP="003C38E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927" w:type="dxa"/>
            <w:vAlign w:val="center"/>
          </w:tcPr>
          <w:p w:rsidR="00506DE9" w:rsidRPr="00506DE9" w:rsidRDefault="00506DE9" w:rsidP="00302E9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06DE9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сущность, цели, принципы, функции ма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кетинга, его роль в управлении организ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цией;  </w:t>
            </w:r>
          </w:p>
          <w:p w:rsidR="00506DE9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способы продвижения продукции; </w:t>
            </w:r>
          </w:p>
          <w:p w:rsidR="00506DE9" w:rsidRPr="00506DE9" w:rsidRDefault="00506DE9" w:rsidP="00302E9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</w:p>
          <w:p w:rsidR="00506DE9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выявлять и удовлетворять потребности покупателей товаров </w:t>
            </w:r>
          </w:p>
          <w:p w:rsidR="00506DE9" w:rsidRPr="003948F8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506DE9" w:rsidRPr="00506DE9" w:rsidRDefault="00506DE9" w:rsidP="00302E9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06DE9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методами прогнозирования спроса;</w:t>
            </w:r>
          </w:p>
          <w:p w:rsidR="00506DE9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навыками анализа рыночной конъюнкт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ры</w:t>
            </w:r>
          </w:p>
        </w:tc>
      </w:tr>
      <w:tr w:rsidR="00506DE9" w:rsidRPr="00506DE9" w:rsidTr="00121ED8">
        <w:tc>
          <w:tcPr>
            <w:tcW w:w="3049" w:type="dxa"/>
            <w:vAlign w:val="center"/>
          </w:tcPr>
          <w:p w:rsidR="00506DE9" w:rsidRPr="00506DE9" w:rsidRDefault="00506DE9" w:rsidP="00121ED8">
            <w:pPr>
              <w:jc w:val="center"/>
              <w:rPr>
                <w:sz w:val="24"/>
                <w:szCs w:val="24"/>
              </w:rPr>
            </w:pPr>
            <w:r w:rsidRPr="00506DE9">
              <w:rPr>
                <w:sz w:val="24"/>
                <w:szCs w:val="24"/>
              </w:rPr>
              <w:lastRenderedPageBreak/>
              <w:t>готовностью анализир</w:t>
            </w:r>
            <w:r w:rsidRPr="00506DE9">
              <w:rPr>
                <w:sz w:val="24"/>
                <w:szCs w:val="24"/>
              </w:rPr>
              <w:t>о</w:t>
            </w:r>
            <w:r w:rsidRPr="00506DE9">
              <w:rPr>
                <w:sz w:val="24"/>
                <w:szCs w:val="24"/>
              </w:rPr>
              <w:t>вать, оценивать и разраб</w:t>
            </w:r>
            <w:r w:rsidRPr="00506DE9">
              <w:rPr>
                <w:sz w:val="24"/>
                <w:szCs w:val="24"/>
              </w:rPr>
              <w:t>а</w:t>
            </w:r>
            <w:r w:rsidRPr="00506DE9">
              <w:rPr>
                <w:sz w:val="24"/>
                <w:szCs w:val="24"/>
              </w:rPr>
              <w:t>тывать стратегии орган</w:t>
            </w:r>
            <w:r w:rsidRPr="00506DE9">
              <w:rPr>
                <w:sz w:val="24"/>
                <w:szCs w:val="24"/>
              </w:rPr>
              <w:t>и</w:t>
            </w:r>
            <w:r w:rsidRPr="00506DE9">
              <w:rPr>
                <w:sz w:val="24"/>
                <w:szCs w:val="24"/>
              </w:rPr>
              <w:t>зации</w:t>
            </w:r>
          </w:p>
        </w:tc>
        <w:tc>
          <w:tcPr>
            <w:tcW w:w="1595" w:type="dxa"/>
            <w:vAlign w:val="center"/>
          </w:tcPr>
          <w:p w:rsidR="003C38E6" w:rsidRPr="00506DE9" w:rsidRDefault="00506DE9" w:rsidP="00121E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506DE9" w:rsidRPr="00506DE9" w:rsidRDefault="00506DE9" w:rsidP="003C38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06DE9" w:rsidRPr="00506DE9" w:rsidRDefault="00506DE9" w:rsidP="00302E9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06DE9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возможности выбора сре</w:t>
            </w:r>
            <w:proofErr w:type="gramStart"/>
            <w:r w:rsidRPr="00506DE9">
              <w:rPr>
                <w:rFonts w:eastAsia="Calibri"/>
                <w:sz w:val="24"/>
                <w:szCs w:val="24"/>
                <w:lang w:eastAsia="en-US"/>
              </w:rPr>
              <w:t>дств дл</w:t>
            </w:r>
            <w:proofErr w:type="gramEnd"/>
            <w:r w:rsidRPr="00506DE9">
              <w:rPr>
                <w:rFonts w:eastAsia="Calibri"/>
                <w:sz w:val="24"/>
                <w:szCs w:val="24"/>
                <w:lang w:eastAsia="en-US"/>
              </w:rPr>
              <w:t>я план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рования деятельности экономического субъекта и обоснования управленческих решений;</w:t>
            </w:r>
          </w:p>
          <w:p w:rsidR="00506DE9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основные методы оценки экономических показателей деятельности предприятия для обоснования управленческих реш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ний;</w:t>
            </w:r>
          </w:p>
          <w:p w:rsidR="00506DE9" w:rsidRPr="00506DE9" w:rsidRDefault="00506DE9" w:rsidP="00302E9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06DE9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внедрять средства для планирования де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тельности экономического субъекта и обоснования управленческих решений;</w:t>
            </w:r>
          </w:p>
          <w:p w:rsidR="00506DE9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применять методы оценки экономических показателей деятельности предприятия для обоснования управленческих реш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ний;</w:t>
            </w:r>
          </w:p>
          <w:p w:rsidR="00506DE9" w:rsidRPr="00506DE9" w:rsidRDefault="00506DE9" w:rsidP="00302E9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06DE9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навыками внедрения сре</w:t>
            </w:r>
            <w:proofErr w:type="gramStart"/>
            <w:r w:rsidRPr="00506DE9">
              <w:rPr>
                <w:rFonts w:eastAsia="Calibri"/>
                <w:sz w:val="24"/>
                <w:szCs w:val="24"/>
                <w:lang w:eastAsia="en-US"/>
              </w:rPr>
              <w:t>дств дл</w:t>
            </w:r>
            <w:proofErr w:type="gramEnd"/>
            <w:r w:rsidRPr="00506DE9">
              <w:rPr>
                <w:rFonts w:eastAsia="Calibri"/>
                <w:sz w:val="24"/>
                <w:szCs w:val="24"/>
                <w:lang w:eastAsia="en-US"/>
              </w:rPr>
              <w:t>я план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рования деятельности экономического субъекта и обоснования управленческих решений;</w:t>
            </w:r>
          </w:p>
          <w:p w:rsidR="00506DE9" w:rsidRPr="00506DE9" w:rsidRDefault="00506DE9" w:rsidP="003948F8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навыками оценки экономических показ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телей деятельности предприятия для обоснования управленческих</w:t>
            </w:r>
            <w:r w:rsidRPr="00506DE9">
              <w:rPr>
                <w:sz w:val="24"/>
                <w:szCs w:val="24"/>
              </w:rPr>
              <w:t xml:space="preserve"> решений.</w:t>
            </w:r>
          </w:p>
        </w:tc>
      </w:tr>
    </w:tbl>
    <w:p w:rsidR="00793F01" w:rsidRPr="00506DE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06DE9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06DE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06DE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sz w:val="24"/>
          <w:szCs w:val="24"/>
        </w:rPr>
        <w:t xml:space="preserve">Дисциплина </w:t>
      </w:r>
      <w:r w:rsidR="00CD4A1F" w:rsidRPr="00506DE9">
        <w:rPr>
          <w:sz w:val="24"/>
          <w:szCs w:val="24"/>
        </w:rPr>
        <w:t>Б</w:t>
      </w:r>
      <w:proofErr w:type="gramStart"/>
      <w:r w:rsidR="00CD4A1F" w:rsidRPr="00506DE9">
        <w:rPr>
          <w:sz w:val="24"/>
          <w:szCs w:val="24"/>
        </w:rPr>
        <w:t>1</w:t>
      </w:r>
      <w:proofErr w:type="gramEnd"/>
      <w:r w:rsidR="00CD4A1F" w:rsidRPr="00506DE9">
        <w:rPr>
          <w:sz w:val="24"/>
          <w:szCs w:val="24"/>
        </w:rPr>
        <w:t>.В.05</w:t>
      </w:r>
      <w:r w:rsidR="00675C2C" w:rsidRPr="00506DE9">
        <w:rPr>
          <w:sz w:val="24"/>
          <w:szCs w:val="24"/>
        </w:rPr>
        <w:t xml:space="preserve"> </w:t>
      </w:r>
      <w:r w:rsidR="00AA2A29" w:rsidRPr="00506DE9">
        <w:rPr>
          <w:sz w:val="24"/>
          <w:szCs w:val="24"/>
        </w:rPr>
        <w:t>«</w:t>
      </w:r>
      <w:r w:rsidR="00CD4A1F" w:rsidRPr="00506DE9">
        <w:rPr>
          <w:b/>
          <w:sz w:val="24"/>
          <w:szCs w:val="24"/>
        </w:rPr>
        <w:t>Биржевое дело</w:t>
      </w:r>
      <w:r w:rsidR="00AA2A29" w:rsidRPr="00506DE9">
        <w:rPr>
          <w:sz w:val="24"/>
          <w:szCs w:val="24"/>
        </w:rPr>
        <w:t>»</w:t>
      </w:r>
      <w:r w:rsidRPr="00506DE9">
        <w:rPr>
          <w:sz w:val="24"/>
          <w:szCs w:val="24"/>
        </w:rPr>
        <w:t xml:space="preserve"> </w:t>
      </w:r>
      <w:r w:rsidRPr="00506DE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CD4A1F" w:rsidRPr="00506DE9">
        <w:rPr>
          <w:rFonts w:eastAsia="Calibri"/>
          <w:sz w:val="24"/>
          <w:szCs w:val="24"/>
          <w:lang w:eastAsia="en-US"/>
        </w:rPr>
        <w:t>вариативной</w:t>
      </w:r>
      <w:r w:rsidRPr="00506DE9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506DE9">
        <w:rPr>
          <w:rFonts w:eastAsia="Calibri"/>
          <w:sz w:val="24"/>
          <w:szCs w:val="24"/>
          <w:lang w:eastAsia="en-US"/>
        </w:rPr>
        <w:t>блока Б1</w:t>
      </w:r>
      <w:r w:rsidR="00121ED8">
        <w:rPr>
          <w:rFonts w:eastAsia="Calibri"/>
          <w:sz w:val="24"/>
          <w:szCs w:val="24"/>
          <w:lang w:eastAsia="en-US"/>
        </w:rPr>
        <w:t>.</w:t>
      </w:r>
    </w:p>
    <w:p w:rsidR="00027D2C" w:rsidRPr="00506DE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506DE9" w:rsidTr="00330957">
        <w:tc>
          <w:tcPr>
            <w:tcW w:w="1196" w:type="dxa"/>
            <w:vMerge w:val="restart"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6DE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06DE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6DE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06DE9" w:rsidTr="00330957">
        <w:tc>
          <w:tcPr>
            <w:tcW w:w="1196" w:type="dxa"/>
            <w:vMerge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06DE9" w:rsidTr="00330957">
        <w:tc>
          <w:tcPr>
            <w:tcW w:w="1196" w:type="dxa"/>
            <w:vMerge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06DE9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06DE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06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06DE9" w:rsidTr="00330957">
        <w:tc>
          <w:tcPr>
            <w:tcW w:w="1196" w:type="dxa"/>
            <w:vAlign w:val="center"/>
          </w:tcPr>
          <w:p w:rsidR="00DA3FFC" w:rsidRPr="00506DE9" w:rsidRDefault="00CD4A1F" w:rsidP="00013E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06DE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06DE9">
              <w:rPr>
                <w:rFonts w:eastAsia="Calibri"/>
                <w:sz w:val="24"/>
                <w:szCs w:val="24"/>
                <w:lang w:eastAsia="en-US"/>
              </w:rPr>
              <w:t>.В.05</w:t>
            </w:r>
          </w:p>
        </w:tc>
        <w:tc>
          <w:tcPr>
            <w:tcW w:w="2494" w:type="dxa"/>
            <w:vAlign w:val="center"/>
          </w:tcPr>
          <w:p w:rsidR="00DA3FFC" w:rsidRPr="00506DE9" w:rsidRDefault="00CD4A1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Биржевое дело</w:t>
            </w:r>
          </w:p>
        </w:tc>
        <w:tc>
          <w:tcPr>
            <w:tcW w:w="2232" w:type="dxa"/>
            <w:vAlign w:val="center"/>
          </w:tcPr>
          <w:p w:rsidR="00F40FEC" w:rsidRPr="00506DE9" w:rsidRDefault="005E4218" w:rsidP="005E42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34AB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CB34A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B34AB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CB34AB">
              <w:rPr>
                <w:sz w:val="24"/>
                <w:szCs w:val="24"/>
              </w:rPr>
              <w:t xml:space="preserve">: </w:t>
            </w:r>
            <w:r w:rsidR="009655A2" w:rsidRPr="00CB34AB">
              <w:rPr>
                <w:rFonts w:eastAsia="Calibri"/>
                <w:sz w:val="24"/>
                <w:szCs w:val="24"/>
                <w:lang w:eastAsia="en-US"/>
              </w:rPr>
              <w:t>Логистика, марк</w:t>
            </w:r>
            <w:r w:rsidR="009655A2" w:rsidRPr="00CB34A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655A2" w:rsidRPr="00CB34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тинг, </w:t>
            </w:r>
            <w:r w:rsidR="00B340E2" w:rsidRPr="00CB34AB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Pr="00506DE9" w:rsidRDefault="00B340E2" w:rsidP="00CB34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lastRenderedPageBreak/>
              <w:t>Электронная ко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мерция, Маркетинг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вые исследования</w:t>
            </w:r>
          </w:p>
        </w:tc>
        <w:tc>
          <w:tcPr>
            <w:tcW w:w="1185" w:type="dxa"/>
            <w:vAlign w:val="center"/>
          </w:tcPr>
          <w:p w:rsidR="00506DE9" w:rsidRPr="00506DE9" w:rsidRDefault="00506DE9" w:rsidP="00613A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A3FFC" w:rsidRPr="00506DE9" w:rsidRDefault="002B6C87" w:rsidP="00613A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13A49" w:rsidRPr="00506DE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506DE9" w:rsidRPr="00506DE9" w:rsidRDefault="00506DE9" w:rsidP="00613A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2B6C87" w:rsidRPr="00506DE9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506DE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06DE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06DE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06DE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06DE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06DE9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06DE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06DE9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06DE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D4A1F" w:rsidRPr="00506DE9">
        <w:rPr>
          <w:rFonts w:eastAsia="Calibri"/>
          <w:sz w:val="24"/>
          <w:szCs w:val="24"/>
          <w:lang w:eastAsia="en-US"/>
        </w:rPr>
        <w:t>4</w:t>
      </w:r>
      <w:r w:rsidRPr="00506DE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13EC3" w:rsidRPr="00506DE9">
        <w:rPr>
          <w:rFonts w:eastAsia="Calibri"/>
          <w:sz w:val="24"/>
          <w:szCs w:val="24"/>
          <w:lang w:eastAsia="en-US"/>
        </w:rPr>
        <w:t>1</w:t>
      </w:r>
      <w:r w:rsidR="00CD4A1F" w:rsidRPr="00506DE9">
        <w:rPr>
          <w:rFonts w:eastAsia="Calibri"/>
          <w:sz w:val="24"/>
          <w:szCs w:val="24"/>
          <w:lang w:eastAsia="en-US"/>
        </w:rPr>
        <w:t>44</w:t>
      </w:r>
      <w:r w:rsidRPr="00506DE9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D4A1F" w:rsidRPr="00506DE9">
        <w:rPr>
          <w:rFonts w:eastAsia="Calibri"/>
          <w:sz w:val="24"/>
          <w:szCs w:val="24"/>
          <w:lang w:eastAsia="en-US"/>
        </w:rPr>
        <w:t>а</w:t>
      </w:r>
    </w:p>
    <w:p w:rsidR="00A32A5F" w:rsidRPr="00506DE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>Из них</w:t>
      </w:r>
      <w:r w:rsidRPr="00506DE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06DE9" w:rsidTr="00330957">
        <w:tc>
          <w:tcPr>
            <w:tcW w:w="4365" w:type="dxa"/>
          </w:tcPr>
          <w:p w:rsidR="00A32A5F" w:rsidRPr="00506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06DE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06DE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06DE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06DE9" w:rsidTr="00330957">
        <w:tc>
          <w:tcPr>
            <w:tcW w:w="4365" w:type="dxa"/>
          </w:tcPr>
          <w:p w:rsidR="00A32A5F" w:rsidRPr="00506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06DE9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E5B3F" w:rsidRPr="00506DE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506DE9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506DE9" w:rsidTr="00330957">
        <w:tc>
          <w:tcPr>
            <w:tcW w:w="4365" w:type="dxa"/>
          </w:tcPr>
          <w:p w:rsidR="00A32A5F" w:rsidRPr="00506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06DE9" w:rsidRDefault="00CD4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506DE9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06DE9" w:rsidTr="00330957">
        <w:tc>
          <w:tcPr>
            <w:tcW w:w="4365" w:type="dxa"/>
          </w:tcPr>
          <w:p w:rsidR="00A32A5F" w:rsidRPr="00506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06DE9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06DE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06DE9" w:rsidTr="00330957">
        <w:tc>
          <w:tcPr>
            <w:tcW w:w="4365" w:type="dxa"/>
          </w:tcPr>
          <w:p w:rsidR="00A32A5F" w:rsidRPr="00506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06DE9" w:rsidRDefault="00CD4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06DE9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06DE9" w:rsidTr="00330957">
        <w:tc>
          <w:tcPr>
            <w:tcW w:w="4365" w:type="dxa"/>
          </w:tcPr>
          <w:p w:rsidR="00A32A5F" w:rsidRPr="00506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06DE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06DE9" w:rsidRDefault="00EE5B3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506DE9" w:rsidRDefault="00521365" w:rsidP="00F150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15073" w:rsidRPr="00506DE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506DE9" w:rsidTr="00330957">
        <w:tc>
          <w:tcPr>
            <w:tcW w:w="4365" w:type="dxa"/>
          </w:tcPr>
          <w:p w:rsidR="0047633A" w:rsidRPr="00506DE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06DE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06DE9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06DE9" w:rsidTr="00330957">
        <w:tc>
          <w:tcPr>
            <w:tcW w:w="4365" w:type="dxa"/>
            <w:vAlign w:val="center"/>
          </w:tcPr>
          <w:p w:rsidR="00A32A5F" w:rsidRPr="00506DE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06DE9" w:rsidRDefault="00783D3E" w:rsidP="00EE5B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экзаме</w:t>
            </w:r>
            <w:r w:rsidR="008663FD" w:rsidRPr="00506DE9">
              <w:rPr>
                <w:rFonts w:eastAsia="Calibri"/>
                <w:sz w:val="24"/>
                <w:szCs w:val="24"/>
                <w:lang w:eastAsia="en-US"/>
              </w:rPr>
              <w:t xml:space="preserve">н в </w:t>
            </w:r>
            <w:r w:rsidR="00EE5B3F" w:rsidRPr="00506DE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506DE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06DE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6DE9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</w:tr>
    </w:tbl>
    <w:p w:rsidR="00A32A5F" w:rsidRPr="00506DE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06DE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06DE9">
        <w:rPr>
          <w:b/>
          <w:sz w:val="24"/>
          <w:szCs w:val="24"/>
        </w:rPr>
        <w:t xml:space="preserve">5. </w:t>
      </w:r>
      <w:r w:rsidR="0047633A" w:rsidRPr="00506DE9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06DE9">
        <w:rPr>
          <w:b/>
          <w:sz w:val="24"/>
          <w:szCs w:val="24"/>
        </w:rPr>
        <w:t>а</w:t>
      </w:r>
      <w:r w:rsidR="0047633A" w:rsidRPr="00506DE9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06DE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06DE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06DE9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06DE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506DE9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06DE9">
        <w:rPr>
          <w:b/>
          <w:sz w:val="24"/>
          <w:szCs w:val="24"/>
        </w:rPr>
        <w:t xml:space="preserve">Семестр </w:t>
      </w:r>
      <w:r w:rsidR="0065688A" w:rsidRPr="00506DE9">
        <w:rPr>
          <w:b/>
          <w:sz w:val="24"/>
          <w:szCs w:val="24"/>
        </w:rPr>
        <w:t>5</w:t>
      </w:r>
    </w:p>
    <w:p w:rsidR="00955B3A" w:rsidRPr="00506DE9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5534C" w:rsidRPr="00D85C04" w:rsidTr="006B4B8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D85C0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D85C0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</w:rPr>
              <w:t>Всего</w:t>
            </w:r>
          </w:p>
        </w:tc>
      </w:tr>
      <w:tr w:rsidR="0075534C" w:rsidRPr="00D85C04" w:rsidTr="006B4B8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85C04">
              <w:rPr>
                <w:b/>
              </w:rPr>
              <w:t>Раздел I. Место и роль биржи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Биржевой механизм и его место в национальной и междун</w:t>
            </w:r>
            <w:r w:rsidRPr="00D85C04">
              <w:t>а</w:t>
            </w:r>
            <w:r w:rsidRPr="00D85C04">
              <w:t>родной торговле.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14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D85C0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Становление и развитие биржевых технологий в мировой то</w:t>
            </w:r>
            <w:r w:rsidRPr="00D85C04">
              <w:t>р</w:t>
            </w:r>
            <w:r w:rsidRPr="00D85C04">
              <w:t>говле.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14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D85C0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Основы биржевой логистики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14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D85C0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75534C" w:rsidRPr="00D85C04" w:rsidTr="006B4B8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85C04">
              <w:rPr>
                <w:b/>
              </w:rPr>
              <w:lastRenderedPageBreak/>
              <w:t>Раздел II. Виды бирж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Товарная биржа: инфраструктура и  технологии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13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D85C0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Фондовые биржи. Регулирование рынка ценных бумаг.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13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D85C0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Деятельность профессиональных участников фондового ры</w:t>
            </w:r>
            <w:r w:rsidRPr="00D85C04">
              <w:t>н</w:t>
            </w:r>
            <w:r w:rsidRPr="00D85C04">
              <w:t>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9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5534C" w:rsidRPr="00D85C04" w:rsidTr="006B4B8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85C04">
              <w:rPr>
                <w:b/>
              </w:rPr>
              <w:t>Раздел III. Международные основы биржевой деятельности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Технический анализ. Индексы.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14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Междунаро</w:t>
            </w:r>
            <w:r w:rsidR="00AE6B2C" w:rsidRPr="00D85C04">
              <w:t>дный валютный рынок. Основы бир</w:t>
            </w:r>
            <w:r w:rsidRPr="00D85C04">
              <w:t>жевых техн</w:t>
            </w:r>
            <w:r w:rsidRPr="00D85C04">
              <w:t>о</w:t>
            </w:r>
            <w:r w:rsidRPr="00D85C04">
              <w:t>логий.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14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Основные направления развития бирж в XXI веке.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12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</w:rPr>
              <w:t>117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</w:t>
            </w:r>
            <w:r w:rsidRPr="00D85C04">
              <w:rPr>
                <w:i/>
                <w:iCs/>
              </w:rPr>
              <w:lastRenderedPageBreak/>
              <w:t>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lastRenderedPageBreak/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AE6B2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D85C04">
              <w:rPr>
                <w:b/>
                <w:bCs/>
                <w:i/>
                <w:iCs/>
              </w:rPr>
              <w:t>10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lastRenderedPageBreak/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</w:rPr>
              <w:t>27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D85C04">
              <w:rPr>
                <w:b/>
                <w:bCs/>
                <w:i/>
                <w:iCs/>
              </w:rPr>
              <w:t>144</w:t>
            </w:r>
          </w:p>
        </w:tc>
      </w:tr>
    </w:tbl>
    <w:p w:rsidR="00F617AE" w:rsidRPr="00506DE9" w:rsidRDefault="00F617A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06DE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06DE9">
        <w:rPr>
          <w:b/>
          <w:sz w:val="24"/>
          <w:szCs w:val="24"/>
        </w:rPr>
        <w:t xml:space="preserve">5.2. </w:t>
      </w:r>
      <w:r w:rsidR="007F4B97" w:rsidRPr="00506DE9">
        <w:rPr>
          <w:b/>
          <w:sz w:val="24"/>
          <w:szCs w:val="24"/>
        </w:rPr>
        <w:t xml:space="preserve">Тематический план для </w:t>
      </w:r>
      <w:r w:rsidR="00586FAD" w:rsidRPr="00506DE9">
        <w:rPr>
          <w:b/>
          <w:sz w:val="24"/>
          <w:szCs w:val="24"/>
        </w:rPr>
        <w:t>за</w:t>
      </w:r>
      <w:r w:rsidR="007F4B97" w:rsidRPr="00506DE9">
        <w:rPr>
          <w:b/>
          <w:sz w:val="24"/>
          <w:szCs w:val="24"/>
        </w:rPr>
        <w:t>очной формы обучения</w:t>
      </w:r>
    </w:p>
    <w:p w:rsidR="00AF61EB" w:rsidRPr="00506DE9" w:rsidRDefault="00F0234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506DE9">
        <w:rPr>
          <w:b/>
          <w:sz w:val="24"/>
          <w:szCs w:val="24"/>
        </w:rPr>
        <w:t>Семестр 6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5534C" w:rsidRPr="00D85C04" w:rsidTr="006B4B8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D85C0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D85C0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</w:rPr>
              <w:t>Всего</w:t>
            </w:r>
          </w:p>
        </w:tc>
      </w:tr>
      <w:tr w:rsidR="0075534C" w:rsidRPr="00D85C04" w:rsidTr="006B4B8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85C04">
              <w:rPr>
                <w:b/>
              </w:rPr>
              <w:t>Раздел I. Место и роль биржи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Биржевой механизм и его место в национальной и междун</w:t>
            </w:r>
            <w:r w:rsidRPr="00D85C04">
              <w:t>а</w:t>
            </w:r>
            <w:r w:rsidRPr="00D85C04">
              <w:t>родной торговле.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16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Становление и развитие биржевых технологий в мировой то</w:t>
            </w:r>
            <w:r w:rsidRPr="00D85C04">
              <w:t>р</w:t>
            </w:r>
            <w:r w:rsidRPr="00D85C04">
              <w:t>говле.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16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Основы биржевой логистики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14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5534C" w:rsidRPr="00D85C04" w:rsidTr="006B4B8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85C04">
              <w:rPr>
                <w:b/>
              </w:rPr>
              <w:t>Раздел II. Виды бирж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Товарная биржа: инфраструктура и  технологии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16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Фондовые биржи. Регулирование рынка ценных бумаг.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16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</w:t>
            </w:r>
            <w:r w:rsidRPr="00D85C04">
              <w:rPr>
                <w:i/>
                <w:iCs/>
              </w:rPr>
              <w:lastRenderedPageBreak/>
              <w:t>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lastRenderedPageBreak/>
              <w:t>Деятельность профессиональных участников фондового ры</w:t>
            </w:r>
            <w:r w:rsidRPr="00D85C04">
              <w:t>н</w:t>
            </w:r>
            <w:r w:rsidRPr="00D85C04">
              <w:t>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14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5534C" w:rsidRPr="00D85C04" w:rsidTr="006B4B8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85C04">
              <w:rPr>
                <w:b/>
              </w:rPr>
              <w:t>Раздел III. Международные основы биржевой деятельности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Технический анализ. Индексы.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16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1D0718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1D0718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Международный валютный ры</w:t>
            </w:r>
            <w:r w:rsidR="00CB34AB" w:rsidRPr="00D85C04">
              <w:t>нок. Основы бир</w:t>
            </w:r>
            <w:r w:rsidRPr="00D85C04">
              <w:t>жевых техн</w:t>
            </w:r>
            <w:r w:rsidRPr="00D85C04">
              <w:t>о</w:t>
            </w:r>
            <w:r w:rsidRPr="00D85C04">
              <w:t>логий.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14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392BDC" w:rsidRDefault="0075534C" w:rsidP="006B4B89">
            <w:pPr>
              <w:spacing w:line="360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392BDC" w:rsidRDefault="0075534C" w:rsidP="006B4B89">
            <w:pPr>
              <w:spacing w:line="360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392BDC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highlight w:val="yellow"/>
                <w:lang w:eastAsia="en-US"/>
              </w:rPr>
            </w:pP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Основные направления развития бирж в XXI веке.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  <w:lang w:eastAsia="en-US"/>
              </w:rPr>
              <w:t>13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85C04">
              <w:rPr>
                <w:b/>
                <w:bCs/>
              </w:rPr>
              <w:t>135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 xml:space="preserve">В т.ч. в </w:t>
            </w:r>
            <w:proofErr w:type="spellStart"/>
            <w:r w:rsidRPr="00D85C04">
              <w:rPr>
                <w:i/>
                <w:iCs/>
              </w:rPr>
              <w:t>интер-акт</w:t>
            </w:r>
            <w:proofErr w:type="spellEnd"/>
            <w:r w:rsidRPr="00D85C0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D85C04">
              <w:rPr>
                <w:b/>
                <w:bCs/>
                <w:i/>
                <w:iCs/>
              </w:rPr>
              <w:t>2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bookmarkStart w:id="1" w:name="RANGE!A28"/>
            <w:bookmarkEnd w:id="1"/>
            <w:r w:rsidRPr="00D85C04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r w:rsidRPr="00D85C04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bookmarkStart w:id="2" w:name="RANGE!H28"/>
            <w:bookmarkEnd w:id="2"/>
            <w:r w:rsidRPr="00D85C04">
              <w:rPr>
                <w:b/>
                <w:bCs/>
              </w:rPr>
              <w:t>9</w:t>
            </w:r>
          </w:p>
        </w:tc>
      </w:tr>
      <w:tr w:rsidR="0075534C" w:rsidRPr="00D85C04" w:rsidTr="006B4B8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lang w:eastAsia="en-US"/>
              </w:rPr>
            </w:pPr>
            <w:bookmarkStart w:id="3" w:name="RANGE!A29"/>
            <w:bookmarkEnd w:id="3"/>
            <w:r w:rsidRPr="00D85C0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D85C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D85C04" w:rsidRDefault="0075534C" w:rsidP="006B4B8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D85C04">
              <w:rPr>
                <w:b/>
                <w:bCs/>
                <w:i/>
                <w:iCs/>
              </w:rPr>
              <w:t>144</w:t>
            </w:r>
          </w:p>
        </w:tc>
      </w:tr>
    </w:tbl>
    <w:p w:rsidR="00DA489D" w:rsidRPr="00506DE9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06DE9" w:rsidRPr="00506DE9" w:rsidRDefault="00506DE9" w:rsidP="00506DE9">
      <w:pPr>
        <w:ind w:firstLine="709"/>
        <w:jc w:val="both"/>
        <w:rPr>
          <w:b/>
          <w:i/>
          <w:szCs w:val="24"/>
        </w:rPr>
      </w:pPr>
      <w:r w:rsidRPr="00506DE9">
        <w:rPr>
          <w:b/>
          <w:i/>
          <w:szCs w:val="24"/>
        </w:rPr>
        <w:t>* Примечания:</w:t>
      </w:r>
    </w:p>
    <w:p w:rsidR="00506DE9" w:rsidRPr="00506DE9" w:rsidRDefault="00506DE9" w:rsidP="00506DE9">
      <w:pPr>
        <w:ind w:firstLine="709"/>
        <w:jc w:val="both"/>
        <w:rPr>
          <w:b/>
          <w:szCs w:val="24"/>
        </w:rPr>
      </w:pPr>
      <w:proofErr w:type="gramStart"/>
      <w:r w:rsidRPr="00506DE9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506DE9">
        <w:rPr>
          <w:b/>
          <w:szCs w:val="24"/>
        </w:rPr>
        <w:t>е</w:t>
      </w:r>
      <w:r w:rsidRPr="00506DE9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506DE9">
        <w:rPr>
          <w:b/>
          <w:szCs w:val="24"/>
        </w:rPr>
        <w:t>а</w:t>
      </w:r>
      <w:r w:rsidRPr="00506DE9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06DE9" w:rsidRPr="00506DE9" w:rsidRDefault="00506DE9" w:rsidP="00506DE9">
      <w:pPr>
        <w:ind w:firstLine="709"/>
        <w:jc w:val="both"/>
        <w:rPr>
          <w:szCs w:val="24"/>
        </w:rPr>
      </w:pPr>
      <w:r w:rsidRPr="00506DE9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506DE9">
        <w:rPr>
          <w:szCs w:val="24"/>
        </w:rPr>
        <w:t>с</w:t>
      </w:r>
      <w:r w:rsidRPr="00506DE9">
        <w:rPr>
          <w:szCs w:val="24"/>
        </w:rPr>
        <w:t xml:space="preserve">циплины согласно требованиям </w:t>
      </w:r>
      <w:r w:rsidRPr="00506DE9">
        <w:rPr>
          <w:b/>
          <w:szCs w:val="24"/>
        </w:rPr>
        <w:t>частей 3-5 статьи 13, статьи 30, пункта 3 части 1 статьи 34</w:t>
      </w:r>
      <w:r w:rsidRPr="00506DE9">
        <w:rPr>
          <w:szCs w:val="24"/>
        </w:rPr>
        <w:t xml:space="preserve"> Федерального </w:t>
      </w:r>
      <w:r w:rsidRPr="00506DE9">
        <w:rPr>
          <w:szCs w:val="24"/>
        </w:rPr>
        <w:lastRenderedPageBreak/>
        <w:t xml:space="preserve">закона Российской Федерации </w:t>
      </w:r>
      <w:r w:rsidRPr="00506DE9">
        <w:rPr>
          <w:b/>
          <w:szCs w:val="24"/>
        </w:rPr>
        <w:t>от 29.12.2012 № 273-ФЗ</w:t>
      </w:r>
      <w:r w:rsidRPr="00506DE9">
        <w:rPr>
          <w:szCs w:val="24"/>
        </w:rPr>
        <w:t xml:space="preserve"> «Об образовании в Российской Федерации»; </w:t>
      </w:r>
      <w:proofErr w:type="gramStart"/>
      <w:r w:rsidRPr="00506DE9">
        <w:rPr>
          <w:b/>
          <w:szCs w:val="24"/>
        </w:rPr>
        <w:t>пун</w:t>
      </w:r>
      <w:r w:rsidRPr="00506DE9">
        <w:rPr>
          <w:b/>
          <w:szCs w:val="24"/>
        </w:rPr>
        <w:t>к</w:t>
      </w:r>
      <w:r w:rsidRPr="00506DE9">
        <w:rPr>
          <w:b/>
          <w:szCs w:val="24"/>
        </w:rPr>
        <w:t>тов 16, 38</w:t>
      </w:r>
      <w:r w:rsidRPr="00506DE9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506DE9">
        <w:rPr>
          <w:szCs w:val="24"/>
        </w:rPr>
        <w:t>о</w:t>
      </w:r>
      <w:r w:rsidRPr="00506DE9">
        <w:rPr>
          <w:szCs w:val="24"/>
        </w:rPr>
        <w:t xml:space="preserve">граммам высшего образования – программам </w:t>
      </w:r>
      <w:proofErr w:type="spellStart"/>
      <w:r w:rsidRPr="00506DE9">
        <w:rPr>
          <w:szCs w:val="24"/>
        </w:rPr>
        <w:t>бакалавриата</w:t>
      </w:r>
      <w:proofErr w:type="spellEnd"/>
      <w:r w:rsidRPr="00506DE9">
        <w:rPr>
          <w:szCs w:val="24"/>
        </w:rPr>
        <w:t xml:space="preserve">, программам </w:t>
      </w:r>
      <w:proofErr w:type="spellStart"/>
      <w:r w:rsidRPr="00506DE9">
        <w:rPr>
          <w:szCs w:val="24"/>
        </w:rPr>
        <w:t>специалитета</w:t>
      </w:r>
      <w:proofErr w:type="spellEnd"/>
      <w:r w:rsidRPr="00506DE9">
        <w:rPr>
          <w:szCs w:val="24"/>
        </w:rPr>
        <w:t>, программам магис</w:t>
      </w:r>
      <w:r w:rsidRPr="00506DE9">
        <w:rPr>
          <w:szCs w:val="24"/>
        </w:rPr>
        <w:t>т</w:t>
      </w:r>
      <w:r w:rsidRPr="00506DE9">
        <w:rPr>
          <w:szCs w:val="24"/>
        </w:rPr>
        <w:t xml:space="preserve">ратуры, утвержденного приказом </w:t>
      </w:r>
      <w:proofErr w:type="spellStart"/>
      <w:r w:rsidRPr="00506DE9">
        <w:rPr>
          <w:szCs w:val="24"/>
        </w:rPr>
        <w:t>Минобрнауки</w:t>
      </w:r>
      <w:proofErr w:type="spellEnd"/>
      <w:r w:rsidRPr="00506DE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506DE9">
        <w:rPr>
          <w:szCs w:val="24"/>
        </w:rPr>
        <w:t>и</w:t>
      </w:r>
      <w:r w:rsidRPr="00506DE9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506DE9">
        <w:rPr>
          <w:szCs w:val="24"/>
        </w:rPr>
        <w:t>е</w:t>
      </w:r>
      <w:r w:rsidRPr="00506DE9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506DE9">
        <w:rPr>
          <w:szCs w:val="24"/>
        </w:rPr>
        <w:t xml:space="preserve"> </w:t>
      </w:r>
      <w:proofErr w:type="gramStart"/>
      <w:r w:rsidRPr="00506DE9">
        <w:rPr>
          <w:szCs w:val="24"/>
        </w:rPr>
        <w:t>обучающихся образовательная орг</w:t>
      </w:r>
      <w:r w:rsidRPr="00506DE9">
        <w:rPr>
          <w:szCs w:val="24"/>
        </w:rPr>
        <w:t>а</w:t>
      </w:r>
      <w:r w:rsidRPr="00506DE9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506DE9">
        <w:rPr>
          <w:szCs w:val="24"/>
        </w:rPr>
        <w:t>о</w:t>
      </w:r>
      <w:r w:rsidRPr="00506DE9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506DE9">
        <w:rPr>
          <w:szCs w:val="24"/>
        </w:rPr>
        <w:t>в</w:t>
      </w:r>
      <w:r w:rsidRPr="00506DE9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506DE9">
        <w:rPr>
          <w:szCs w:val="24"/>
        </w:rPr>
        <w:t>и</w:t>
      </w:r>
      <w:r w:rsidRPr="00506DE9">
        <w:rPr>
          <w:szCs w:val="24"/>
        </w:rPr>
        <w:t>ей в</w:t>
      </w:r>
      <w:proofErr w:type="gramEnd"/>
      <w:r w:rsidRPr="00506DE9">
        <w:rPr>
          <w:szCs w:val="24"/>
        </w:rPr>
        <w:t xml:space="preserve"> </w:t>
      </w:r>
      <w:proofErr w:type="gramStart"/>
      <w:r w:rsidRPr="00506DE9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506DE9">
        <w:rPr>
          <w:szCs w:val="24"/>
        </w:rPr>
        <w:t>с</w:t>
      </w:r>
      <w:r w:rsidRPr="00506DE9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06DE9" w:rsidRPr="00506DE9" w:rsidRDefault="00506DE9" w:rsidP="00506DE9">
      <w:pPr>
        <w:ind w:firstLine="709"/>
        <w:jc w:val="both"/>
        <w:rPr>
          <w:b/>
          <w:szCs w:val="24"/>
        </w:rPr>
      </w:pPr>
      <w:r w:rsidRPr="00506DE9">
        <w:rPr>
          <w:b/>
          <w:szCs w:val="24"/>
        </w:rPr>
        <w:t>б) Для обучающихся с ограниченными возможностями здоровья и инвалидов:</w:t>
      </w:r>
    </w:p>
    <w:p w:rsidR="00506DE9" w:rsidRPr="00506DE9" w:rsidRDefault="00506DE9" w:rsidP="00506DE9">
      <w:pPr>
        <w:ind w:firstLine="709"/>
        <w:jc w:val="both"/>
        <w:rPr>
          <w:szCs w:val="24"/>
        </w:rPr>
      </w:pPr>
      <w:r w:rsidRPr="00506DE9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506DE9">
        <w:rPr>
          <w:szCs w:val="24"/>
        </w:rPr>
        <w:t>и</w:t>
      </w:r>
      <w:r w:rsidRPr="00506DE9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506DE9">
        <w:rPr>
          <w:b/>
          <w:szCs w:val="24"/>
        </w:rPr>
        <w:t>статьи 79</w:t>
      </w:r>
      <w:r w:rsidRPr="00506DE9">
        <w:rPr>
          <w:szCs w:val="24"/>
        </w:rPr>
        <w:t xml:space="preserve"> Фед</w:t>
      </w:r>
      <w:r w:rsidRPr="00506DE9">
        <w:rPr>
          <w:szCs w:val="24"/>
        </w:rPr>
        <w:t>е</w:t>
      </w:r>
      <w:r w:rsidRPr="00506DE9">
        <w:rPr>
          <w:szCs w:val="24"/>
        </w:rPr>
        <w:t xml:space="preserve">рального закона Российской Федерации </w:t>
      </w:r>
      <w:r w:rsidRPr="00506DE9">
        <w:rPr>
          <w:b/>
          <w:szCs w:val="24"/>
        </w:rPr>
        <w:t>от 29.12.2012 № 273-ФЗ</w:t>
      </w:r>
      <w:r w:rsidRPr="00506DE9">
        <w:rPr>
          <w:szCs w:val="24"/>
        </w:rPr>
        <w:t xml:space="preserve"> «Об образовании в Российской Федер</w:t>
      </w:r>
      <w:r w:rsidRPr="00506DE9">
        <w:rPr>
          <w:szCs w:val="24"/>
        </w:rPr>
        <w:t>а</w:t>
      </w:r>
      <w:r w:rsidRPr="00506DE9">
        <w:rPr>
          <w:szCs w:val="24"/>
        </w:rPr>
        <w:t xml:space="preserve">ции»; </w:t>
      </w:r>
      <w:proofErr w:type="gramStart"/>
      <w:r w:rsidRPr="00506DE9">
        <w:rPr>
          <w:b/>
          <w:szCs w:val="24"/>
        </w:rPr>
        <w:t>раздела III</w:t>
      </w:r>
      <w:r w:rsidRPr="00506DE9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506DE9">
        <w:rPr>
          <w:szCs w:val="24"/>
        </w:rPr>
        <w:t>ь</w:t>
      </w:r>
      <w:r w:rsidRPr="00506DE9">
        <w:rPr>
          <w:szCs w:val="24"/>
        </w:rPr>
        <w:t xml:space="preserve">ным программам высшего образования – программам </w:t>
      </w:r>
      <w:proofErr w:type="spellStart"/>
      <w:r w:rsidRPr="00506DE9">
        <w:rPr>
          <w:szCs w:val="24"/>
        </w:rPr>
        <w:t>бакалавриата</w:t>
      </w:r>
      <w:proofErr w:type="spellEnd"/>
      <w:r w:rsidRPr="00506DE9">
        <w:rPr>
          <w:szCs w:val="24"/>
        </w:rPr>
        <w:t xml:space="preserve">, программам </w:t>
      </w:r>
      <w:proofErr w:type="spellStart"/>
      <w:r w:rsidRPr="00506DE9">
        <w:rPr>
          <w:szCs w:val="24"/>
        </w:rPr>
        <w:t>специалитета</w:t>
      </w:r>
      <w:proofErr w:type="spellEnd"/>
      <w:r w:rsidRPr="00506DE9">
        <w:rPr>
          <w:szCs w:val="24"/>
        </w:rPr>
        <w:t xml:space="preserve">, программам магистратуры, утвержденного приказом </w:t>
      </w:r>
      <w:proofErr w:type="spellStart"/>
      <w:r w:rsidRPr="00506DE9">
        <w:rPr>
          <w:szCs w:val="24"/>
        </w:rPr>
        <w:t>Минобрнауки</w:t>
      </w:r>
      <w:proofErr w:type="spellEnd"/>
      <w:r w:rsidRPr="00506DE9">
        <w:rPr>
          <w:szCs w:val="24"/>
        </w:rPr>
        <w:t xml:space="preserve"> России от 05.04.2017 № 301 (зарегистрирован Ми</w:t>
      </w:r>
      <w:r w:rsidRPr="00506DE9">
        <w:rPr>
          <w:szCs w:val="24"/>
        </w:rPr>
        <w:t>н</w:t>
      </w:r>
      <w:r w:rsidRPr="00506DE9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506DE9">
        <w:rPr>
          <w:szCs w:val="24"/>
        </w:rPr>
        <w:t>н</w:t>
      </w:r>
      <w:r w:rsidRPr="00506DE9">
        <w:rPr>
          <w:szCs w:val="24"/>
        </w:rPr>
        <w:t>тактную работу обучающихся</w:t>
      </w:r>
      <w:proofErr w:type="gramEnd"/>
      <w:r w:rsidRPr="00506DE9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06DE9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506DE9">
        <w:rPr>
          <w:szCs w:val="24"/>
        </w:rPr>
        <w:t>).</w:t>
      </w:r>
    </w:p>
    <w:p w:rsidR="00506DE9" w:rsidRPr="00506DE9" w:rsidRDefault="00506DE9" w:rsidP="00506DE9">
      <w:pPr>
        <w:ind w:firstLine="709"/>
        <w:jc w:val="both"/>
        <w:rPr>
          <w:b/>
          <w:szCs w:val="24"/>
        </w:rPr>
      </w:pPr>
      <w:proofErr w:type="gramStart"/>
      <w:r w:rsidRPr="00506DE9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506DE9">
        <w:rPr>
          <w:b/>
          <w:szCs w:val="24"/>
        </w:rPr>
        <w:t>е</w:t>
      </w:r>
      <w:r w:rsidRPr="00506DE9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506DE9">
        <w:rPr>
          <w:b/>
          <w:szCs w:val="24"/>
        </w:rPr>
        <w:t>е</w:t>
      </w:r>
      <w:r w:rsidRPr="00506DE9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06DE9">
        <w:rPr>
          <w:b/>
          <w:szCs w:val="24"/>
        </w:rPr>
        <w:t xml:space="preserve"> в Российской Федер</w:t>
      </w:r>
      <w:r w:rsidRPr="00506DE9">
        <w:rPr>
          <w:b/>
          <w:szCs w:val="24"/>
        </w:rPr>
        <w:t>а</w:t>
      </w:r>
      <w:r w:rsidRPr="00506DE9">
        <w:rPr>
          <w:b/>
          <w:szCs w:val="24"/>
        </w:rPr>
        <w:t>ции»:</w:t>
      </w:r>
    </w:p>
    <w:p w:rsidR="00506DE9" w:rsidRPr="00506DE9" w:rsidRDefault="00506DE9" w:rsidP="00506DE9">
      <w:pPr>
        <w:ind w:firstLine="709"/>
        <w:jc w:val="both"/>
        <w:rPr>
          <w:szCs w:val="24"/>
        </w:rPr>
      </w:pPr>
      <w:r w:rsidRPr="00506DE9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506DE9">
        <w:rPr>
          <w:b/>
          <w:szCs w:val="24"/>
        </w:rPr>
        <w:t xml:space="preserve">частей 3-5 статьи 13, статьи 30, пункта 3 части 1 статьи 34 </w:t>
      </w:r>
      <w:r w:rsidRPr="00506DE9">
        <w:rPr>
          <w:szCs w:val="24"/>
        </w:rPr>
        <w:t xml:space="preserve">Федерального закона Российской Федерации </w:t>
      </w:r>
      <w:r w:rsidRPr="00506DE9">
        <w:rPr>
          <w:b/>
          <w:szCs w:val="24"/>
        </w:rPr>
        <w:t>от 29.12.2012 № 273-ФЗ</w:t>
      </w:r>
      <w:r w:rsidRPr="00506DE9">
        <w:rPr>
          <w:szCs w:val="24"/>
        </w:rPr>
        <w:t xml:space="preserve"> «Об образовании в Российской Федерации»; </w:t>
      </w:r>
      <w:proofErr w:type="gramStart"/>
      <w:r w:rsidRPr="00506DE9">
        <w:rPr>
          <w:b/>
          <w:szCs w:val="24"/>
        </w:rPr>
        <w:t>пункта 20</w:t>
      </w:r>
      <w:r w:rsidRPr="00506DE9">
        <w:rPr>
          <w:szCs w:val="24"/>
        </w:rPr>
        <w:t xml:space="preserve"> Порядка организации и ос</w:t>
      </w:r>
      <w:r w:rsidRPr="00506DE9">
        <w:rPr>
          <w:szCs w:val="24"/>
        </w:rPr>
        <w:t>у</w:t>
      </w:r>
      <w:r w:rsidRPr="00506DE9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506DE9">
        <w:rPr>
          <w:szCs w:val="24"/>
        </w:rPr>
        <w:t>о</w:t>
      </w:r>
      <w:r w:rsidRPr="00506DE9">
        <w:rPr>
          <w:szCs w:val="24"/>
        </w:rPr>
        <w:t xml:space="preserve">граммам </w:t>
      </w:r>
      <w:proofErr w:type="spellStart"/>
      <w:r w:rsidRPr="00506DE9">
        <w:rPr>
          <w:szCs w:val="24"/>
        </w:rPr>
        <w:t>бакалавриата</w:t>
      </w:r>
      <w:proofErr w:type="spellEnd"/>
      <w:r w:rsidRPr="00506DE9">
        <w:rPr>
          <w:szCs w:val="24"/>
        </w:rPr>
        <w:t xml:space="preserve">, программам </w:t>
      </w:r>
      <w:proofErr w:type="spellStart"/>
      <w:r w:rsidRPr="00506DE9">
        <w:rPr>
          <w:szCs w:val="24"/>
        </w:rPr>
        <w:t>специалитета</w:t>
      </w:r>
      <w:proofErr w:type="spellEnd"/>
      <w:r w:rsidRPr="00506DE9">
        <w:rPr>
          <w:szCs w:val="24"/>
        </w:rPr>
        <w:t xml:space="preserve">, программам магистратуры, утвержденного приказом </w:t>
      </w:r>
      <w:proofErr w:type="spellStart"/>
      <w:r w:rsidRPr="00506DE9">
        <w:rPr>
          <w:szCs w:val="24"/>
        </w:rPr>
        <w:t>М</w:t>
      </w:r>
      <w:r w:rsidRPr="00506DE9">
        <w:rPr>
          <w:szCs w:val="24"/>
        </w:rPr>
        <w:t>и</w:t>
      </w:r>
      <w:r w:rsidRPr="00506DE9">
        <w:rPr>
          <w:szCs w:val="24"/>
        </w:rPr>
        <w:t>нобрнауки</w:t>
      </w:r>
      <w:proofErr w:type="spellEnd"/>
      <w:r w:rsidRPr="00506DE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506DE9">
        <w:rPr>
          <w:szCs w:val="24"/>
        </w:rPr>
        <w:t>е</w:t>
      </w:r>
      <w:r w:rsidRPr="00506DE9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06DE9">
        <w:rPr>
          <w:szCs w:val="24"/>
        </w:rPr>
        <w:t xml:space="preserve"> </w:t>
      </w:r>
      <w:proofErr w:type="gramStart"/>
      <w:r w:rsidRPr="00506DE9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506DE9">
        <w:rPr>
          <w:szCs w:val="24"/>
        </w:rPr>
        <w:t>и</w:t>
      </w:r>
      <w:r w:rsidRPr="00506DE9">
        <w:rPr>
          <w:szCs w:val="24"/>
        </w:rPr>
        <w:t xml:space="preserve">ся, зачисленными для продолжения обучения в соответствии с </w:t>
      </w:r>
      <w:r w:rsidRPr="00506DE9">
        <w:rPr>
          <w:b/>
          <w:szCs w:val="24"/>
        </w:rPr>
        <w:t>частью 5 статьи 5</w:t>
      </w:r>
      <w:r w:rsidRPr="00506DE9">
        <w:rPr>
          <w:szCs w:val="24"/>
        </w:rPr>
        <w:t xml:space="preserve"> Федерального закона </w:t>
      </w:r>
      <w:r w:rsidRPr="00506DE9">
        <w:rPr>
          <w:b/>
          <w:szCs w:val="24"/>
        </w:rPr>
        <w:t>от 05.05.2014 № 84-ФЗ</w:t>
      </w:r>
      <w:r w:rsidRPr="00506DE9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506DE9">
        <w:rPr>
          <w:szCs w:val="24"/>
        </w:rPr>
        <w:t xml:space="preserve"> </w:t>
      </w:r>
      <w:proofErr w:type="gramStart"/>
      <w:r w:rsidRPr="00506DE9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506DE9">
        <w:rPr>
          <w:szCs w:val="24"/>
        </w:rPr>
        <w:t>и</w:t>
      </w:r>
      <w:r w:rsidRPr="00506DE9">
        <w:rPr>
          <w:szCs w:val="24"/>
        </w:rPr>
        <w:t>нятому на основании заявления обучающегося).</w:t>
      </w:r>
      <w:proofErr w:type="gramEnd"/>
    </w:p>
    <w:p w:rsidR="00506DE9" w:rsidRPr="00506DE9" w:rsidRDefault="00506DE9" w:rsidP="00506DE9">
      <w:pPr>
        <w:ind w:firstLine="709"/>
        <w:jc w:val="both"/>
        <w:rPr>
          <w:b/>
          <w:szCs w:val="24"/>
        </w:rPr>
      </w:pPr>
      <w:r w:rsidRPr="00506DE9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506DE9">
        <w:rPr>
          <w:b/>
          <w:szCs w:val="24"/>
        </w:rPr>
        <w:t>а</w:t>
      </w:r>
      <w:r w:rsidRPr="00506DE9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506DE9">
        <w:rPr>
          <w:b/>
          <w:szCs w:val="24"/>
        </w:rPr>
        <w:t>о</w:t>
      </w:r>
      <w:r w:rsidRPr="00506DE9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506DE9">
        <w:rPr>
          <w:b/>
          <w:szCs w:val="24"/>
        </w:rPr>
        <w:t>р</w:t>
      </w:r>
      <w:r w:rsidRPr="00506DE9">
        <w:rPr>
          <w:b/>
          <w:szCs w:val="24"/>
        </w:rPr>
        <w:t>ственной аккредитации образовательной программе:</w:t>
      </w:r>
    </w:p>
    <w:p w:rsidR="00506DE9" w:rsidRPr="00506DE9" w:rsidRDefault="00506DE9" w:rsidP="00506DE9">
      <w:pPr>
        <w:ind w:firstLine="709"/>
        <w:jc w:val="both"/>
        <w:rPr>
          <w:szCs w:val="24"/>
        </w:rPr>
      </w:pPr>
      <w:r w:rsidRPr="00506DE9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506DE9">
        <w:rPr>
          <w:b/>
          <w:szCs w:val="24"/>
        </w:rPr>
        <w:t>пункта 9 части 1 статьи 33, части 3 статьи 34</w:t>
      </w:r>
      <w:r w:rsidRPr="00506DE9">
        <w:rPr>
          <w:szCs w:val="24"/>
        </w:rPr>
        <w:t xml:space="preserve"> Федерального закона Российской Федерации </w:t>
      </w:r>
      <w:r w:rsidRPr="00506DE9">
        <w:rPr>
          <w:b/>
          <w:szCs w:val="24"/>
        </w:rPr>
        <w:t>от 29.12.2012 № 273-ФЗ</w:t>
      </w:r>
      <w:r w:rsidRPr="00506DE9">
        <w:rPr>
          <w:szCs w:val="24"/>
        </w:rPr>
        <w:t xml:space="preserve"> «Об образовании в Российской Федерации»; </w:t>
      </w:r>
      <w:proofErr w:type="gramStart"/>
      <w:r w:rsidRPr="00506DE9">
        <w:rPr>
          <w:b/>
          <w:szCs w:val="24"/>
        </w:rPr>
        <w:t>пункта 43</w:t>
      </w:r>
      <w:r w:rsidRPr="00506DE9">
        <w:rPr>
          <w:szCs w:val="24"/>
        </w:rPr>
        <w:t xml:space="preserve"> Порядка организации и осуществления образов</w:t>
      </w:r>
      <w:r w:rsidRPr="00506DE9">
        <w:rPr>
          <w:szCs w:val="24"/>
        </w:rPr>
        <w:t>а</w:t>
      </w:r>
      <w:r w:rsidRPr="00506DE9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506DE9">
        <w:rPr>
          <w:szCs w:val="24"/>
        </w:rPr>
        <w:t>бакалавриата</w:t>
      </w:r>
      <w:proofErr w:type="spellEnd"/>
      <w:r w:rsidRPr="00506DE9">
        <w:rPr>
          <w:szCs w:val="24"/>
        </w:rPr>
        <w:t xml:space="preserve">, программам </w:t>
      </w:r>
      <w:proofErr w:type="spellStart"/>
      <w:r w:rsidRPr="00506DE9">
        <w:rPr>
          <w:szCs w:val="24"/>
        </w:rPr>
        <w:t>специалитета</w:t>
      </w:r>
      <w:proofErr w:type="spellEnd"/>
      <w:r w:rsidRPr="00506DE9">
        <w:rPr>
          <w:szCs w:val="24"/>
        </w:rPr>
        <w:t xml:space="preserve">, программам магистратуры, утвержденного приказом </w:t>
      </w:r>
      <w:proofErr w:type="spellStart"/>
      <w:r w:rsidRPr="00506DE9">
        <w:rPr>
          <w:szCs w:val="24"/>
        </w:rPr>
        <w:t>Минобрнауки</w:t>
      </w:r>
      <w:proofErr w:type="spellEnd"/>
      <w:r w:rsidRPr="00506DE9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506DE9">
        <w:rPr>
          <w:szCs w:val="24"/>
        </w:rPr>
        <w:t>с</w:t>
      </w:r>
      <w:r w:rsidRPr="00506DE9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506DE9">
        <w:rPr>
          <w:szCs w:val="24"/>
        </w:rPr>
        <w:t>е</w:t>
      </w:r>
      <w:r w:rsidRPr="00506DE9">
        <w:rPr>
          <w:szCs w:val="24"/>
        </w:rPr>
        <w:lastRenderedPageBreak/>
        <w:t>ленных на контактную работу обучающихся с преподавателем (по видам учебных занятий) и на самосто</w:t>
      </w:r>
      <w:r w:rsidRPr="00506DE9">
        <w:rPr>
          <w:szCs w:val="24"/>
        </w:rPr>
        <w:t>я</w:t>
      </w:r>
      <w:r w:rsidRPr="00506DE9">
        <w:rPr>
          <w:szCs w:val="24"/>
        </w:rPr>
        <w:t>тельную работу обучающихся</w:t>
      </w:r>
      <w:proofErr w:type="gramEnd"/>
      <w:r w:rsidRPr="00506DE9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06DE9">
        <w:rPr>
          <w:szCs w:val="24"/>
        </w:rPr>
        <w:t>и(</w:t>
      </w:r>
      <w:proofErr w:type="gramEnd"/>
      <w:r w:rsidRPr="00506DE9">
        <w:rPr>
          <w:szCs w:val="24"/>
        </w:rPr>
        <w:t>или) государственной итоговой аттестации в Ак</w:t>
      </w:r>
      <w:r w:rsidRPr="00506DE9">
        <w:rPr>
          <w:szCs w:val="24"/>
        </w:rPr>
        <w:t>а</w:t>
      </w:r>
      <w:r w:rsidRPr="00506DE9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506DE9">
        <w:rPr>
          <w:szCs w:val="24"/>
        </w:rPr>
        <w:t>д</w:t>
      </w:r>
      <w:r w:rsidRPr="00506DE9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506DE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506DE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06DE9">
        <w:rPr>
          <w:b/>
          <w:sz w:val="24"/>
          <w:szCs w:val="24"/>
        </w:rPr>
        <w:t>5.</w:t>
      </w:r>
      <w:r w:rsidR="00114770" w:rsidRPr="00506DE9">
        <w:rPr>
          <w:b/>
          <w:sz w:val="24"/>
          <w:szCs w:val="24"/>
        </w:rPr>
        <w:t>3</w:t>
      </w:r>
      <w:r w:rsidRPr="00506DE9">
        <w:rPr>
          <w:b/>
          <w:sz w:val="24"/>
          <w:szCs w:val="24"/>
        </w:rPr>
        <w:t xml:space="preserve"> Содержание дисциплины</w:t>
      </w:r>
    </w:p>
    <w:p w:rsidR="005970F5" w:rsidRPr="00447333" w:rsidRDefault="003A71E4" w:rsidP="00C7215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7333">
        <w:rPr>
          <w:b/>
          <w:sz w:val="24"/>
          <w:szCs w:val="24"/>
        </w:rPr>
        <w:t>Тема №</w:t>
      </w:r>
      <w:r w:rsidR="00705FB5" w:rsidRPr="00447333">
        <w:rPr>
          <w:b/>
          <w:sz w:val="24"/>
          <w:szCs w:val="24"/>
        </w:rPr>
        <w:t xml:space="preserve"> </w:t>
      </w:r>
      <w:r w:rsidRPr="00447333">
        <w:rPr>
          <w:b/>
          <w:sz w:val="24"/>
          <w:szCs w:val="24"/>
        </w:rPr>
        <w:t>1.</w:t>
      </w:r>
      <w:r w:rsidR="005970F5" w:rsidRPr="00447333">
        <w:rPr>
          <w:b/>
          <w:sz w:val="24"/>
          <w:szCs w:val="24"/>
        </w:rPr>
        <w:t xml:space="preserve"> </w:t>
      </w:r>
      <w:r w:rsidR="00C7215C" w:rsidRPr="00447333">
        <w:rPr>
          <w:b/>
          <w:sz w:val="24"/>
          <w:szCs w:val="24"/>
        </w:rPr>
        <w:t>Биржевой механизм и его место в национальной и международной торговле.</w:t>
      </w:r>
    </w:p>
    <w:p w:rsidR="00C7215C" w:rsidRPr="00447333" w:rsidRDefault="00C7215C" w:rsidP="00C7215C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Понятие биржевого механизма</w:t>
      </w:r>
    </w:p>
    <w:p w:rsidR="00C7215C" w:rsidRPr="00447333" w:rsidRDefault="00C7215C" w:rsidP="00C7215C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Биржа и международная торговля</w:t>
      </w:r>
    </w:p>
    <w:p w:rsidR="00E87340" w:rsidRPr="00447333" w:rsidRDefault="00E87340" w:rsidP="00C7215C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Финансовые рынки</w:t>
      </w:r>
    </w:p>
    <w:p w:rsidR="00E87340" w:rsidRPr="00447333" w:rsidRDefault="00E87340" w:rsidP="00C7215C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Ценные бумаги</w:t>
      </w:r>
    </w:p>
    <w:p w:rsidR="005970F5" w:rsidRPr="00447333" w:rsidRDefault="003A71E4" w:rsidP="00C7215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7333">
        <w:rPr>
          <w:b/>
          <w:sz w:val="24"/>
          <w:szCs w:val="24"/>
        </w:rPr>
        <w:t>Тема №</w:t>
      </w:r>
      <w:r w:rsidR="00705FB5" w:rsidRPr="00447333">
        <w:rPr>
          <w:b/>
          <w:sz w:val="24"/>
          <w:szCs w:val="24"/>
        </w:rPr>
        <w:t xml:space="preserve"> </w:t>
      </w:r>
      <w:r w:rsidRPr="00447333">
        <w:rPr>
          <w:b/>
          <w:sz w:val="24"/>
          <w:szCs w:val="24"/>
        </w:rPr>
        <w:t xml:space="preserve">2. </w:t>
      </w:r>
      <w:r w:rsidR="00C7215C" w:rsidRPr="00447333">
        <w:rPr>
          <w:b/>
          <w:sz w:val="24"/>
          <w:szCs w:val="24"/>
        </w:rPr>
        <w:t>Становление и развитие биржевых технологий в мировой торговле.</w:t>
      </w:r>
    </w:p>
    <w:p w:rsidR="00C7215C" w:rsidRPr="00447333" w:rsidRDefault="00C7215C" w:rsidP="00C7215C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Биржевые технологии</w:t>
      </w:r>
    </w:p>
    <w:p w:rsidR="00C7215C" w:rsidRPr="00447333" w:rsidRDefault="00C7215C" w:rsidP="00C7215C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Техническое обеспечение биржевых технологий</w:t>
      </w:r>
    </w:p>
    <w:p w:rsidR="00E87340" w:rsidRPr="00447333" w:rsidRDefault="00E87340" w:rsidP="00C7215C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Биржевые риски</w:t>
      </w:r>
    </w:p>
    <w:p w:rsidR="00E87340" w:rsidRPr="00447333" w:rsidRDefault="00E87340" w:rsidP="00C7215C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Управление рисками</w:t>
      </w:r>
    </w:p>
    <w:p w:rsidR="003A71E4" w:rsidRPr="00447333" w:rsidRDefault="003A71E4" w:rsidP="00C7215C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  <w:r w:rsidRPr="00447333">
        <w:rPr>
          <w:b/>
          <w:sz w:val="24"/>
          <w:szCs w:val="24"/>
        </w:rPr>
        <w:t>Тема №</w:t>
      </w:r>
      <w:r w:rsidR="00705FB5" w:rsidRPr="00447333">
        <w:rPr>
          <w:b/>
          <w:sz w:val="24"/>
          <w:szCs w:val="24"/>
        </w:rPr>
        <w:t xml:space="preserve"> </w:t>
      </w:r>
      <w:r w:rsidRPr="00447333">
        <w:rPr>
          <w:b/>
          <w:sz w:val="24"/>
          <w:szCs w:val="24"/>
        </w:rPr>
        <w:t xml:space="preserve">3. </w:t>
      </w:r>
      <w:r w:rsidR="00C7215C" w:rsidRPr="00447333">
        <w:rPr>
          <w:b/>
          <w:sz w:val="24"/>
          <w:szCs w:val="24"/>
        </w:rPr>
        <w:t>Основы биржевой логистики</w:t>
      </w:r>
    </w:p>
    <w:p w:rsidR="00C7215C" w:rsidRPr="00447333" w:rsidRDefault="00C7215C" w:rsidP="00C7215C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Логистика и биржа</w:t>
      </w:r>
    </w:p>
    <w:p w:rsidR="00C7215C" w:rsidRPr="00447333" w:rsidRDefault="00C7215C" w:rsidP="00C7215C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Смысл биржевой логистики</w:t>
      </w:r>
    </w:p>
    <w:p w:rsidR="00E87340" w:rsidRPr="00447333" w:rsidRDefault="00E87340" w:rsidP="00C7215C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Хеджирование</w:t>
      </w:r>
    </w:p>
    <w:p w:rsidR="00E87340" w:rsidRPr="00447333" w:rsidRDefault="00E87340" w:rsidP="00C7215C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Портфель ценных бумаг</w:t>
      </w:r>
    </w:p>
    <w:p w:rsidR="003A71E4" w:rsidRPr="00447333" w:rsidRDefault="003A71E4" w:rsidP="00C7215C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  <w:r w:rsidRPr="00447333">
        <w:rPr>
          <w:b/>
          <w:sz w:val="24"/>
          <w:szCs w:val="24"/>
        </w:rPr>
        <w:t>Тема №</w:t>
      </w:r>
      <w:r w:rsidR="00705FB5" w:rsidRPr="00447333">
        <w:rPr>
          <w:b/>
          <w:sz w:val="24"/>
          <w:szCs w:val="24"/>
        </w:rPr>
        <w:t xml:space="preserve"> </w:t>
      </w:r>
      <w:r w:rsidRPr="00447333">
        <w:rPr>
          <w:b/>
          <w:sz w:val="24"/>
          <w:szCs w:val="24"/>
        </w:rPr>
        <w:t xml:space="preserve">4. </w:t>
      </w:r>
      <w:r w:rsidR="00C7215C" w:rsidRPr="00447333">
        <w:rPr>
          <w:b/>
          <w:sz w:val="24"/>
          <w:szCs w:val="24"/>
        </w:rPr>
        <w:t>Товарная биржа: инфраструктура и  технологии</w:t>
      </w:r>
    </w:p>
    <w:p w:rsidR="00C7215C" w:rsidRPr="00447333" w:rsidRDefault="00C7215C" w:rsidP="00C7215C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Инфраструктура товарной биржи</w:t>
      </w:r>
    </w:p>
    <w:p w:rsidR="00C7215C" w:rsidRPr="00447333" w:rsidRDefault="00C7215C" w:rsidP="00C7215C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Технологии товарной биржи</w:t>
      </w:r>
    </w:p>
    <w:p w:rsidR="00E87340" w:rsidRPr="00447333" w:rsidRDefault="00E87340" w:rsidP="00C7215C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Перспективы товарной биржи</w:t>
      </w:r>
    </w:p>
    <w:p w:rsidR="00E87340" w:rsidRPr="00447333" w:rsidRDefault="00E87340" w:rsidP="00C7215C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Современные проблемы товарной биржи</w:t>
      </w:r>
    </w:p>
    <w:p w:rsidR="003A71E4" w:rsidRPr="00447333" w:rsidRDefault="003A71E4" w:rsidP="00C7215C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  <w:r w:rsidRPr="00447333">
        <w:rPr>
          <w:b/>
          <w:sz w:val="24"/>
          <w:szCs w:val="24"/>
        </w:rPr>
        <w:t>Тема №</w:t>
      </w:r>
      <w:r w:rsidR="00705FB5" w:rsidRPr="00447333">
        <w:rPr>
          <w:b/>
          <w:sz w:val="24"/>
          <w:szCs w:val="24"/>
        </w:rPr>
        <w:t xml:space="preserve"> </w:t>
      </w:r>
      <w:r w:rsidRPr="00447333">
        <w:rPr>
          <w:b/>
          <w:sz w:val="24"/>
          <w:szCs w:val="24"/>
        </w:rPr>
        <w:t xml:space="preserve">5. </w:t>
      </w:r>
      <w:r w:rsidR="00C7215C" w:rsidRPr="00447333">
        <w:rPr>
          <w:b/>
          <w:sz w:val="24"/>
          <w:szCs w:val="24"/>
        </w:rPr>
        <w:t>Фондовые биржи. Регулирование рынка ценных бумаг.</w:t>
      </w:r>
    </w:p>
    <w:p w:rsidR="00C7215C" w:rsidRPr="00447333" w:rsidRDefault="00C7215C" w:rsidP="00C7215C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Понятие фондовой биржи</w:t>
      </w:r>
    </w:p>
    <w:p w:rsidR="00C7215C" w:rsidRPr="00447333" w:rsidRDefault="00C7215C" w:rsidP="00C7215C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Рынок ценных бумаг</w:t>
      </w:r>
    </w:p>
    <w:p w:rsidR="00E87340" w:rsidRPr="00447333" w:rsidRDefault="00E87340" w:rsidP="00C7215C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Перспективы фондовой биржи</w:t>
      </w:r>
    </w:p>
    <w:p w:rsidR="00E87340" w:rsidRPr="00447333" w:rsidRDefault="00E87340" w:rsidP="00C7215C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proofErr w:type="spellStart"/>
      <w:r w:rsidRPr="00447333">
        <w:rPr>
          <w:rFonts w:eastAsia="TimesNewRomanPSMT"/>
          <w:sz w:val="24"/>
          <w:szCs w:val="24"/>
        </w:rPr>
        <w:t>Соременные</w:t>
      </w:r>
      <w:proofErr w:type="spellEnd"/>
      <w:r w:rsidRPr="00447333">
        <w:rPr>
          <w:rFonts w:eastAsia="TimesNewRomanPSMT"/>
          <w:sz w:val="24"/>
          <w:szCs w:val="24"/>
        </w:rPr>
        <w:t xml:space="preserve"> проблемы фондовой биржи</w:t>
      </w:r>
    </w:p>
    <w:p w:rsidR="00DB1A9B" w:rsidRPr="00447333" w:rsidRDefault="003A71E4" w:rsidP="00C7215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7333">
        <w:rPr>
          <w:b/>
          <w:sz w:val="24"/>
          <w:szCs w:val="24"/>
        </w:rPr>
        <w:t>Тема №</w:t>
      </w:r>
      <w:r w:rsidR="00705FB5" w:rsidRPr="00447333">
        <w:rPr>
          <w:b/>
          <w:sz w:val="24"/>
          <w:szCs w:val="24"/>
        </w:rPr>
        <w:t xml:space="preserve"> </w:t>
      </w:r>
      <w:r w:rsidRPr="00447333">
        <w:rPr>
          <w:b/>
          <w:sz w:val="24"/>
          <w:szCs w:val="24"/>
        </w:rPr>
        <w:t xml:space="preserve">6. </w:t>
      </w:r>
      <w:r w:rsidR="00C7215C" w:rsidRPr="00447333">
        <w:rPr>
          <w:b/>
          <w:sz w:val="24"/>
          <w:szCs w:val="24"/>
        </w:rPr>
        <w:t>Деятельность профессиональных участников фондового рынка.</w:t>
      </w:r>
    </w:p>
    <w:p w:rsidR="00C7215C" w:rsidRPr="00447333" w:rsidRDefault="00C7215C" w:rsidP="00C7215C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Профессиональная деятельность брокеров</w:t>
      </w:r>
    </w:p>
    <w:p w:rsidR="00C7215C" w:rsidRPr="00447333" w:rsidRDefault="00C7215C" w:rsidP="00C7215C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Маклеры на фондовом рынке</w:t>
      </w:r>
    </w:p>
    <w:p w:rsidR="00E87340" w:rsidRPr="00447333" w:rsidRDefault="00E87340" w:rsidP="00C7215C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Тестирование торговых систем</w:t>
      </w:r>
    </w:p>
    <w:p w:rsidR="00E87340" w:rsidRPr="00447333" w:rsidRDefault="00E87340" w:rsidP="00C7215C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Вознаграждение профессиональных участников</w:t>
      </w:r>
    </w:p>
    <w:p w:rsidR="00DB1A9B" w:rsidRPr="00447333" w:rsidRDefault="003A71E4" w:rsidP="00C7215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7333">
        <w:rPr>
          <w:b/>
          <w:sz w:val="24"/>
          <w:szCs w:val="24"/>
        </w:rPr>
        <w:t>Тема №</w:t>
      </w:r>
      <w:r w:rsidR="00705FB5" w:rsidRPr="00447333">
        <w:rPr>
          <w:b/>
          <w:sz w:val="24"/>
          <w:szCs w:val="24"/>
        </w:rPr>
        <w:t xml:space="preserve"> </w:t>
      </w:r>
      <w:r w:rsidRPr="00447333">
        <w:rPr>
          <w:b/>
          <w:sz w:val="24"/>
          <w:szCs w:val="24"/>
        </w:rPr>
        <w:t xml:space="preserve">7. </w:t>
      </w:r>
      <w:r w:rsidR="00C7215C" w:rsidRPr="00447333">
        <w:rPr>
          <w:b/>
          <w:sz w:val="24"/>
          <w:szCs w:val="24"/>
        </w:rPr>
        <w:t>Технический анализ. Индексы.</w:t>
      </w:r>
    </w:p>
    <w:p w:rsidR="00C7215C" w:rsidRPr="00447333" w:rsidRDefault="00C7215C" w:rsidP="00C7215C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Индексы в биржевой деятельности.</w:t>
      </w:r>
    </w:p>
    <w:p w:rsidR="00C7215C" w:rsidRPr="00447333" w:rsidRDefault="00C7215C" w:rsidP="00C7215C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Техническая сторона биржевой деятельности</w:t>
      </w:r>
    </w:p>
    <w:p w:rsidR="00E87340" w:rsidRPr="00447333" w:rsidRDefault="00E87340" w:rsidP="00C7215C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Линии тренда</w:t>
      </w:r>
    </w:p>
    <w:p w:rsidR="00E87340" w:rsidRPr="00447333" w:rsidRDefault="00E87340" w:rsidP="00C7215C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Скользящие средние</w:t>
      </w:r>
    </w:p>
    <w:p w:rsidR="00DB1A9B" w:rsidRPr="00447333" w:rsidRDefault="003A71E4" w:rsidP="00C7215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7333">
        <w:rPr>
          <w:b/>
          <w:sz w:val="24"/>
          <w:szCs w:val="24"/>
        </w:rPr>
        <w:t>Тема №</w:t>
      </w:r>
      <w:r w:rsidR="00705FB5" w:rsidRPr="00447333">
        <w:rPr>
          <w:b/>
          <w:sz w:val="24"/>
          <w:szCs w:val="24"/>
        </w:rPr>
        <w:t xml:space="preserve"> </w:t>
      </w:r>
      <w:r w:rsidRPr="00447333">
        <w:rPr>
          <w:b/>
          <w:sz w:val="24"/>
          <w:szCs w:val="24"/>
        </w:rPr>
        <w:t xml:space="preserve">8. </w:t>
      </w:r>
      <w:r w:rsidR="00C7215C" w:rsidRPr="00447333">
        <w:rPr>
          <w:b/>
          <w:sz w:val="24"/>
          <w:szCs w:val="24"/>
        </w:rPr>
        <w:t>Международный валютный рынок. Основы биржевых технологий.</w:t>
      </w:r>
    </w:p>
    <w:p w:rsidR="00C7215C" w:rsidRPr="00447333" w:rsidRDefault="00C7215C" w:rsidP="00C7215C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Новые биржевые технологии</w:t>
      </w:r>
    </w:p>
    <w:p w:rsidR="00C7215C" w:rsidRPr="00447333" w:rsidRDefault="00C7215C" w:rsidP="00C7215C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Международная биржевая деятельность</w:t>
      </w:r>
    </w:p>
    <w:p w:rsidR="00E87340" w:rsidRPr="00447333" w:rsidRDefault="00E87340" w:rsidP="00C7215C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Компьютерные технологии</w:t>
      </w:r>
    </w:p>
    <w:p w:rsidR="00E87340" w:rsidRPr="00447333" w:rsidRDefault="00E87340" w:rsidP="00C7215C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447333">
        <w:rPr>
          <w:rFonts w:eastAsia="TimesNewRomanPSMT"/>
          <w:sz w:val="24"/>
          <w:szCs w:val="24"/>
        </w:rPr>
        <w:t>Торговые площадки</w:t>
      </w:r>
    </w:p>
    <w:p w:rsidR="005F0253" w:rsidRPr="00447333" w:rsidRDefault="003A71E4" w:rsidP="005F02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7333">
        <w:rPr>
          <w:b/>
          <w:sz w:val="24"/>
          <w:szCs w:val="24"/>
        </w:rPr>
        <w:lastRenderedPageBreak/>
        <w:t>Тема №</w:t>
      </w:r>
      <w:r w:rsidR="00705FB5" w:rsidRPr="00447333">
        <w:rPr>
          <w:b/>
          <w:sz w:val="24"/>
          <w:szCs w:val="24"/>
        </w:rPr>
        <w:t xml:space="preserve"> </w:t>
      </w:r>
      <w:r w:rsidRPr="00447333">
        <w:rPr>
          <w:b/>
          <w:sz w:val="24"/>
          <w:szCs w:val="24"/>
        </w:rPr>
        <w:t xml:space="preserve">9. </w:t>
      </w:r>
      <w:r w:rsidR="00C7215C" w:rsidRPr="00447333">
        <w:rPr>
          <w:b/>
          <w:sz w:val="24"/>
          <w:szCs w:val="24"/>
        </w:rPr>
        <w:t>Основные направления развития бирж в XXI веке.</w:t>
      </w:r>
    </w:p>
    <w:p w:rsidR="005F0253" w:rsidRPr="00447333" w:rsidRDefault="005F0253" w:rsidP="005F0253">
      <w:pPr>
        <w:tabs>
          <w:tab w:val="left" w:pos="900"/>
        </w:tabs>
        <w:ind w:firstLine="426"/>
        <w:jc w:val="both"/>
        <w:rPr>
          <w:b/>
          <w:sz w:val="24"/>
          <w:szCs w:val="24"/>
        </w:rPr>
      </w:pPr>
      <w:r w:rsidRPr="00447333">
        <w:rPr>
          <w:sz w:val="24"/>
          <w:szCs w:val="24"/>
        </w:rPr>
        <w:t>1. Тенденции биржевой торговли</w:t>
      </w:r>
    </w:p>
    <w:p w:rsidR="00E87340" w:rsidRPr="00447333" w:rsidRDefault="005F0253" w:rsidP="00E87340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447333">
        <w:rPr>
          <w:sz w:val="24"/>
          <w:szCs w:val="24"/>
        </w:rPr>
        <w:t>2. Электронная биржа</w:t>
      </w:r>
    </w:p>
    <w:p w:rsidR="00E87340" w:rsidRPr="00447333" w:rsidRDefault="00E87340" w:rsidP="00E87340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447333">
        <w:rPr>
          <w:sz w:val="24"/>
          <w:szCs w:val="24"/>
        </w:rPr>
        <w:t>3. Результативность биржи</w:t>
      </w:r>
    </w:p>
    <w:p w:rsidR="00E87340" w:rsidRPr="00447333" w:rsidRDefault="00E87340" w:rsidP="00E87340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447333">
        <w:rPr>
          <w:sz w:val="24"/>
          <w:szCs w:val="24"/>
        </w:rPr>
        <w:t>4. Сетевые технологии биржевой деятельности</w:t>
      </w:r>
    </w:p>
    <w:p w:rsidR="005970F5" w:rsidRPr="00506DE9" w:rsidRDefault="005970F5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506DE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06DE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06DE9">
        <w:rPr>
          <w:b/>
          <w:sz w:val="24"/>
          <w:szCs w:val="24"/>
        </w:rPr>
        <w:t>обучающихся</w:t>
      </w:r>
      <w:proofErr w:type="gramEnd"/>
      <w:r w:rsidRPr="00506DE9">
        <w:rPr>
          <w:b/>
          <w:sz w:val="24"/>
          <w:szCs w:val="24"/>
        </w:rPr>
        <w:t xml:space="preserve"> по дисциплине</w:t>
      </w:r>
    </w:p>
    <w:p w:rsidR="003A57B5" w:rsidRPr="00506DE9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>Методические указания для обучающихс</w:t>
      </w:r>
      <w:r w:rsidR="007953B6" w:rsidRPr="00506DE9">
        <w:rPr>
          <w:rFonts w:ascii="Times New Roman" w:hAnsi="Times New Roman"/>
          <w:sz w:val="24"/>
          <w:szCs w:val="24"/>
        </w:rPr>
        <w:t>я по освоению дисциплины «</w:t>
      </w:r>
      <w:r w:rsidR="00CD4A1F" w:rsidRPr="00506DE9">
        <w:rPr>
          <w:rFonts w:ascii="Times New Roman" w:hAnsi="Times New Roman"/>
          <w:sz w:val="24"/>
          <w:szCs w:val="24"/>
        </w:rPr>
        <w:t>Биржевое д</w:t>
      </w:r>
      <w:r w:rsidR="00CD4A1F" w:rsidRPr="00506DE9">
        <w:rPr>
          <w:rFonts w:ascii="Times New Roman" w:hAnsi="Times New Roman"/>
          <w:sz w:val="24"/>
          <w:szCs w:val="24"/>
        </w:rPr>
        <w:t>е</w:t>
      </w:r>
      <w:r w:rsidR="00CD4A1F" w:rsidRPr="00506DE9">
        <w:rPr>
          <w:rFonts w:ascii="Times New Roman" w:hAnsi="Times New Roman"/>
          <w:sz w:val="24"/>
          <w:szCs w:val="24"/>
        </w:rPr>
        <w:t>ло</w:t>
      </w:r>
      <w:r w:rsidRPr="00506DE9">
        <w:rPr>
          <w:rFonts w:ascii="Times New Roman" w:hAnsi="Times New Roman"/>
          <w:sz w:val="24"/>
          <w:szCs w:val="24"/>
        </w:rPr>
        <w:t>»/</w:t>
      </w:r>
      <w:r w:rsidR="00516F43" w:rsidRPr="00506DE9">
        <w:rPr>
          <w:rFonts w:ascii="Times New Roman" w:hAnsi="Times New Roman"/>
          <w:sz w:val="24"/>
          <w:szCs w:val="24"/>
        </w:rPr>
        <w:t xml:space="preserve"> </w:t>
      </w:r>
      <w:r w:rsidR="007953B6" w:rsidRPr="00506DE9">
        <w:rPr>
          <w:rFonts w:ascii="Times New Roman" w:hAnsi="Times New Roman"/>
          <w:sz w:val="24"/>
          <w:szCs w:val="24"/>
        </w:rPr>
        <w:t>Н.Е</w:t>
      </w:r>
      <w:r w:rsidRPr="00506DE9">
        <w:rPr>
          <w:rFonts w:ascii="Times New Roman" w:hAnsi="Times New Roman"/>
          <w:sz w:val="24"/>
          <w:szCs w:val="24"/>
        </w:rPr>
        <w:t xml:space="preserve">. </w:t>
      </w:r>
      <w:r w:rsidR="007953B6" w:rsidRPr="00506DE9">
        <w:rPr>
          <w:rFonts w:ascii="Times New Roman" w:hAnsi="Times New Roman"/>
          <w:sz w:val="24"/>
          <w:szCs w:val="24"/>
        </w:rPr>
        <w:t>Алексеев</w:t>
      </w:r>
      <w:r w:rsidRPr="00506DE9">
        <w:rPr>
          <w:rFonts w:ascii="Times New Roman" w:hAnsi="Times New Roman"/>
          <w:sz w:val="24"/>
          <w:szCs w:val="24"/>
        </w:rPr>
        <w:t xml:space="preserve">. </w:t>
      </w:r>
      <w:r w:rsidR="00920199" w:rsidRPr="00506DE9">
        <w:rPr>
          <w:rFonts w:ascii="Times New Roman" w:hAnsi="Times New Roman"/>
          <w:sz w:val="24"/>
          <w:szCs w:val="24"/>
        </w:rPr>
        <w:t xml:space="preserve">– Омск: </w:t>
      </w:r>
      <w:r w:rsidRPr="00506DE9">
        <w:rPr>
          <w:rFonts w:ascii="Times New Roman" w:hAnsi="Times New Roman"/>
          <w:sz w:val="24"/>
          <w:szCs w:val="24"/>
        </w:rPr>
        <w:t>Изд-во Омско</w:t>
      </w:r>
      <w:r w:rsidR="002343ED">
        <w:rPr>
          <w:rFonts w:ascii="Times New Roman" w:hAnsi="Times New Roman"/>
          <w:sz w:val="24"/>
          <w:szCs w:val="24"/>
        </w:rPr>
        <w:t>й гуманитарной академии, 2023</w:t>
      </w:r>
      <w:r w:rsidR="00244D2D" w:rsidRPr="00506DE9">
        <w:rPr>
          <w:rFonts w:ascii="Times New Roman" w:hAnsi="Times New Roman"/>
          <w:sz w:val="24"/>
          <w:szCs w:val="24"/>
        </w:rPr>
        <w:t>.</w:t>
      </w:r>
    </w:p>
    <w:p w:rsidR="00164180" w:rsidRPr="00506DE9" w:rsidRDefault="00164180" w:rsidP="0016418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06DE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06DE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506DE9">
        <w:rPr>
          <w:rFonts w:ascii="Times New Roman" w:hAnsi="Times New Roman"/>
          <w:sz w:val="24"/>
          <w:szCs w:val="24"/>
        </w:rPr>
        <w:t>е</w:t>
      </w:r>
      <w:r w:rsidRPr="00506DE9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506DE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06DE9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506DE9">
        <w:rPr>
          <w:rFonts w:ascii="Times New Roman" w:hAnsi="Times New Roman"/>
          <w:sz w:val="24"/>
          <w:szCs w:val="24"/>
        </w:rPr>
        <w:t>а</w:t>
      </w:r>
      <w:r w:rsidRPr="00506DE9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506DE9">
        <w:rPr>
          <w:rFonts w:ascii="Times New Roman" w:hAnsi="Times New Roman"/>
          <w:sz w:val="24"/>
          <w:szCs w:val="24"/>
        </w:rPr>
        <w:t>ОмГА</w:t>
      </w:r>
      <w:proofErr w:type="spellEnd"/>
      <w:r w:rsidRPr="00506DE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244D2D" w:rsidRPr="00506DE9" w:rsidRDefault="00244D2D" w:rsidP="00244D2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06DE9">
        <w:rPr>
          <w:rFonts w:ascii="Times New Roman" w:hAnsi="Times New Roman"/>
          <w:sz w:val="24"/>
          <w:szCs w:val="24"/>
        </w:rPr>
        <w:t>ОмГА</w:t>
      </w:r>
      <w:proofErr w:type="spellEnd"/>
      <w:r w:rsidRPr="00506DE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506DE9">
        <w:rPr>
          <w:rFonts w:ascii="Times New Roman" w:hAnsi="Times New Roman"/>
          <w:sz w:val="24"/>
          <w:szCs w:val="24"/>
        </w:rPr>
        <w:t>н</w:t>
      </w:r>
      <w:r w:rsidRPr="00506DE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164180" w:rsidRPr="00506DE9" w:rsidRDefault="00164180" w:rsidP="0016418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06DE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06DE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506DE9">
        <w:rPr>
          <w:rFonts w:ascii="Times New Roman" w:hAnsi="Times New Roman"/>
          <w:sz w:val="24"/>
          <w:szCs w:val="24"/>
        </w:rPr>
        <w:t>о</w:t>
      </w:r>
      <w:r w:rsidRPr="00506DE9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506DE9">
        <w:rPr>
          <w:rFonts w:ascii="Times New Roman" w:hAnsi="Times New Roman"/>
          <w:sz w:val="24"/>
          <w:szCs w:val="24"/>
        </w:rPr>
        <w:t>а</w:t>
      </w:r>
      <w:r w:rsidRPr="00506DE9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506DE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06DE9">
        <w:rPr>
          <w:rFonts w:ascii="Times New Roman" w:hAnsi="Times New Roman"/>
          <w:sz w:val="24"/>
          <w:szCs w:val="24"/>
        </w:rPr>
        <w:t>, магистрат</w:t>
      </w:r>
      <w:r w:rsidRPr="00506DE9">
        <w:rPr>
          <w:rFonts w:ascii="Times New Roman" w:hAnsi="Times New Roman"/>
          <w:sz w:val="24"/>
          <w:szCs w:val="24"/>
        </w:rPr>
        <w:t>у</w:t>
      </w:r>
      <w:r w:rsidRPr="00506DE9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506DE9">
        <w:rPr>
          <w:rFonts w:ascii="Times New Roman" w:hAnsi="Times New Roman"/>
          <w:sz w:val="24"/>
          <w:szCs w:val="24"/>
        </w:rPr>
        <w:t>ОмГА</w:t>
      </w:r>
      <w:proofErr w:type="spellEnd"/>
      <w:r w:rsidRPr="00506DE9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506DE9">
        <w:rPr>
          <w:rFonts w:ascii="Times New Roman" w:hAnsi="Times New Roman"/>
          <w:sz w:val="24"/>
          <w:szCs w:val="24"/>
        </w:rPr>
        <w:t>р</w:t>
      </w:r>
      <w:r w:rsidRPr="00506DE9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506DE9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06DE9" w:rsidRDefault="00506DE9" w:rsidP="00705FB5">
      <w:pPr>
        <w:ind w:firstLine="709"/>
        <w:jc w:val="both"/>
        <w:rPr>
          <w:b/>
          <w:sz w:val="24"/>
          <w:szCs w:val="24"/>
        </w:rPr>
      </w:pPr>
      <w:r w:rsidRPr="00506DE9">
        <w:rPr>
          <w:b/>
          <w:sz w:val="24"/>
          <w:szCs w:val="24"/>
        </w:rPr>
        <w:t>7</w:t>
      </w:r>
      <w:r w:rsidR="007F4B97" w:rsidRPr="00506DE9">
        <w:rPr>
          <w:b/>
          <w:sz w:val="24"/>
          <w:szCs w:val="24"/>
        </w:rPr>
        <w:t>.</w:t>
      </w:r>
      <w:r w:rsidR="007865CB" w:rsidRPr="00506DE9">
        <w:rPr>
          <w:b/>
          <w:sz w:val="24"/>
          <w:szCs w:val="24"/>
        </w:rPr>
        <w:t xml:space="preserve"> </w:t>
      </w:r>
      <w:r w:rsidR="00785842" w:rsidRPr="00506DE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3E6E" w:rsidRPr="00506DE9" w:rsidRDefault="000A3E6E" w:rsidP="00705FB5">
      <w:pPr>
        <w:ind w:firstLine="709"/>
        <w:jc w:val="both"/>
        <w:rPr>
          <w:b/>
          <w:sz w:val="24"/>
          <w:szCs w:val="24"/>
        </w:rPr>
      </w:pPr>
    </w:p>
    <w:p w:rsidR="00236BCE" w:rsidRPr="00506DE9" w:rsidRDefault="00236BCE" w:rsidP="00236BCE">
      <w:pPr>
        <w:jc w:val="center"/>
        <w:rPr>
          <w:b/>
          <w:sz w:val="24"/>
          <w:szCs w:val="24"/>
        </w:rPr>
      </w:pPr>
      <w:r w:rsidRPr="00506DE9">
        <w:rPr>
          <w:b/>
          <w:sz w:val="24"/>
          <w:szCs w:val="24"/>
        </w:rPr>
        <w:t>Основная:</w:t>
      </w:r>
    </w:p>
    <w:p w:rsidR="00236BCE" w:rsidRPr="00506DE9" w:rsidRDefault="00236BCE" w:rsidP="00236BCE">
      <w:pPr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Иванилова С.В. Биржевое дело [Электронный ресурс]: учебное пособие для бакала</w:t>
      </w:r>
      <w:r w:rsidRPr="00506DE9">
        <w:rPr>
          <w:sz w:val="24"/>
          <w:szCs w:val="24"/>
        </w:rPr>
        <w:t>в</w:t>
      </w:r>
      <w:r w:rsidRPr="00506DE9">
        <w:rPr>
          <w:sz w:val="24"/>
          <w:szCs w:val="24"/>
        </w:rPr>
        <w:t>ров/ Иванилова С.В.— Электрон</w:t>
      </w:r>
      <w:proofErr w:type="gramStart"/>
      <w:r w:rsidRPr="00506DE9">
        <w:rPr>
          <w:sz w:val="24"/>
          <w:szCs w:val="24"/>
        </w:rPr>
        <w:t>.</w:t>
      </w:r>
      <w:proofErr w:type="gramEnd"/>
      <w:r w:rsidRPr="00506DE9">
        <w:rPr>
          <w:sz w:val="24"/>
          <w:szCs w:val="24"/>
        </w:rPr>
        <w:t xml:space="preserve"> </w:t>
      </w:r>
      <w:proofErr w:type="gramStart"/>
      <w:r w:rsidRPr="00506DE9">
        <w:rPr>
          <w:sz w:val="24"/>
          <w:szCs w:val="24"/>
        </w:rPr>
        <w:t>т</w:t>
      </w:r>
      <w:proofErr w:type="gramEnd"/>
      <w:r w:rsidRPr="00506DE9">
        <w:rPr>
          <w:sz w:val="24"/>
          <w:szCs w:val="24"/>
        </w:rPr>
        <w:t xml:space="preserve">екстовые данные.— М.: Дашков и К, Ай Пи Эр </w:t>
      </w:r>
      <w:proofErr w:type="spellStart"/>
      <w:r w:rsidRPr="00506DE9">
        <w:rPr>
          <w:sz w:val="24"/>
          <w:szCs w:val="24"/>
        </w:rPr>
        <w:t>Медиа</w:t>
      </w:r>
      <w:proofErr w:type="spellEnd"/>
      <w:r w:rsidRPr="00506DE9">
        <w:rPr>
          <w:sz w:val="24"/>
          <w:szCs w:val="24"/>
        </w:rPr>
        <w:t xml:space="preserve">, 2015.— 224 </w:t>
      </w:r>
      <w:proofErr w:type="spellStart"/>
      <w:r w:rsidRPr="00506DE9">
        <w:rPr>
          <w:sz w:val="24"/>
          <w:szCs w:val="24"/>
        </w:rPr>
        <w:t>c</w:t>
      </w:r>
      <w:proofErr w:type="spellEnd"/>
      <w:r w:rsidRPr="00506DE9">
        <w:rPr>
          <w:sz w:val="24"/>
          <w:szCs w:val="24"/>
        </w:rPr>
        <w:t xml:space="preserve">.— Режим доступа: </w:t>
      </w:r>
      <w:hyperlink r:id="rId8" w:history="1">
        <w:r w:rsidR="001372D5">
          <w:rPr>
            <w:rStyle w:val="a8"/>
            <w:sz w:val="24"/>
            <w:szCs w:val="24"/>
          </w:rPr>
          <w:t>http://www.iprbookshop.ru/29259</w:t>
        </w:r>
      </w:hyperlink>
    </w:p>
    <w:p w:rsidR="00236BCE" w:rsidRPr="00506DE9" w:rsidRDefault="00236BCE" w:rsidP="00236BCE">
      <w:pPr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Иванилова С.В. Биржевое дело [Электронный ресурс]</w:t>
      </w:r>
      <w:proofErr w:type="gramStart"/>
      <w:r w:rsidRPr="00506DE9">
        <w:rPr>
          <w:sz w:val="24"/>
          <w:szCs w:val="24"/>
        </w:rPr>
        <w:t xml:space="preserve"> :</w:t>
      </w:r>
      <w:proofErr w:type="gramEnd"/>
      <w:r w:rsidRPr="00506DE9">
        <w:rPr>
          <w:sz w:val="24"/>
          <w:szCs w:val="24"/>
        </w:rPr>
        <w:t xml:space="preserve"> учебное пособие для бак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>лавров / С.В. Иванилова. — Электрон</w:t>
      </w:r>
      <w:proofErr w:type="gramStart"/>
      <w:r w:rsidRPr="00506DE9">
        <w:rPr>
          <w:sz w:val="24"/>
          <w:szCs w:val="24"/>
        </w:rPr>
        <w:t>.</w:t>
      </w:r>
      <w:proofErr w:type="gramEnd"/>
      <w:r w:rsidRPr="00506DE9">
        <w:rPr>
          <w:sz w:val="24"/>
          <w:szCs w:val="24"/>
        </w:rPr>
        <w:t xml:space="preserve"> </w:t>
      </w:r>
      <w:proofErr w:type="gramStart"/>
      <w:r w:rsidRPr="00506DE9">
        <w:rPr>
          <w:sz w:val="24"/>
          <w:szCs w:val="24"/>
        </w:rPr>
        <w:t>т</w:t>
      </w:r>
      <w:proofErr w:type="gramEnd"/>
      <w:r w:rsidRPr="00506DE9">
        <w:rPr>
          <w:sz w:val="24"/>
          <w:szCs w:val="24"/>
        </w:rPr>
        <w:t>екстовые данные. — М.</w:t>
      </w:r>
      <w:proofErr w:type="gramStart"/>
      <w:r w:rsidRPr="00506DE9">
        <w:rPr>
          <w:sz w:val="24"/>
          <w:szCs w:val="24"/>
        </w:rPr>
        <w:t xml:space="preserve"> :</w:t>
      </w:r>
      <w:proofErr w:type="gramEnd"/>
      <w:r w:rsidRPr="00506DE9">
        <w:rPr>
          <w:sz w:val="24"/>
          <w:szCs w:val="24"/>
        </w:rPr>
        <w:t xml:space="preserve"> Дашков и К, Ай Пи Эр </w:t>
      </w:r>
      <w:proofErr w:type="spellStart"/>
      <w:r w:rsidRPr="00506DE9">
        <w:rPr>
          <w:sz w:val="24"/>
          <w:szCs w:val="24"/>
        </w:rPr>
        <w:t>Медиа</w:t>
      </w:r>
      <w:proofErr w:type="spellEnd"/>
      <w:r w:rsidRPr="00506DE9">
        <w:rPr>
          <w:sz w:val="24"/>
          <w:szCs w:val="24"/>
        </w:rPr>
        <w:t xml:space="preserve">, 2018. — 224 </w:t>
      </w:r>
      <w:proofErr w:type="spellStart"/>
      <w:r w:rsidRPr="00506DE9">
        <w:rPr>
          <w:sz w:val="24"/>
          <w:szCs w:val="24"/>
        </w:rPr>
        <w:t>c</w:t>
      </w:r>
      <w:proofErr w:type="spellEnd"/>
      <w:r w:rsidRPr="00506DE9">
        <w:rPr>
          <w:sz w:val="24"/>
          <w:szCs w:val="24"/>
        </w:rPr>
        <w:t xml:space="preserve">. — 978-5-394-02541-9. — Режим доступа: </w:t>
      </w:r>
      <w:hyperlink r:id="rId9" w:history="1">
        <w:r w:rsidR="001372D5">
          <w:rPr>
            <w:rStyle w:val="a8"/>
            <w:sz w:val="24"/>
            <w:szCs w:val="24"/>
          </w:rPr>
          <w:t>http://www.iprbookshop.ru/75226.html</w:t>
        </w:r>
      </w:hyperlink>
    </w:p>
    <w:p w:rsidR="00236BCE" w:rsidRPr="00506DE9" w:rsidRDefault="00236BCE" w:rsidP="00236BCE">
      <w:pPr>
        <w:jc w:val="both"/>
        <w:rPr>
          <w:b/>
          <w:sz w:val="24"/>
          <w:szCs w:val="24"/>
        </w:rPr>
      </w:pPr>
    </w:p>
    <w:p w:rsidR="00236BCE" w:rsidRPr="00506DE9" w:rsidRDefault="00236BCE" w:rsidP="00236BCE">
      <w:pPr>
        <w:jc w:val="center"/>
        <w:rPr>
          <w:b/>
          <w:sz w:val="24"/>
          <w:szCs w:val="24"/>
        </w:rPr>
      </w:pPr>
      <w:r w:rsidRPr="00506DE9">
        <w:rPr>
          <w:b/>
          <w:sz w:val="24"/>
          <w:szCs w:val="24"/>
        </w:rPr>
        <w:t>Дополнительная:</w:t>
      </w:r>
    </w:p>
    <w:p w:rsidR="00236BCE" w:rsidRPr="00506DE9" w:rsidRDefault="00236BCE" w:rsidP="00236BCE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Международное и зарубежное финансовое регулирование. Институты, сделки, и</w:t>
      </w:r>
      <w:r w:rsidRPr="00506DE9">
        <w:rPr>
          <w:sz w:val="24"/>
          <w:szCs w:val="24"/>
        </w:rPr>
        <w:t>н</w:t>
      </w:r>
      <w:r w:rsidRPr="00506DE9">
        <w:rPr>
          <w:sz w:val="24"/>
          <w:szCs w:val="24"/>
        </w:rPr>
        <w:t xml:space="preserve">фраструктура. Часть вторая [Электронный ресурс]: монография/ В.Ю. </w:t>
      </w:r>
      <w:proofErr w:type="spellStart"/>
      <w:r w:rsidRPr="00506DE9">
        <w:rPr>
          <w:sz w:val="24"/>
          <w:szCs w:val="24"/>
        </w:rPr>
        <w:t>Аверин</w:t>
      </w:r>
      <w:proofErr w:type="spellEnd"/>
      <w:r w:rsidRPr="00506DE9">
        <w:rPr>
          <w:sz w:val="24"/>
          <w:szCs w:val="24"/>
        </w:rPr>
        <w:t xml:space="preserve"> [и др.].— Электрон</w:t>
      </w:r>
      <w:proofErr w:type="gramStart"/>
      <w:r w:rsidRPr="00506DE9">
        <w:rPr>
          <w:sz w:val="24"/>
          <w:szCs w:val="24"/>
        </w:rPr>
        <w:t>.</w:t>
      </w:r>
      <w:proofErr w:type="gramEnd"/>
      <w:r w:rsidRPr="00506DE9">
        <w:rPr>
          <w:sz w:val="24"/>
          <w:szCs w:val="24"/>
        </w:rPr>
        <w:t xml:space="preserve"> </w:t>
      </w:r>
      <w:proofErr w:type="gramStart"/>
      <w:r w:rsidRPr="00506DE9">
        <w:rPr>
          <w:sz w:val="24"/>
          <w:szCs w:val="24"/>
        </w:rPr>
        <w:t>т</w:t>
      </w:r>
      <w:proofErr w:type="gramEnd"/>
      <w:r w:rsidRPr="00506DE9">
        <w:rPr>
          <w:sz w:val="24"/>
          <w:szCs w:val="24"/>
        </w:rPr>
        <w:t xml:space="preserve">екстовые данные.— М.: </w:t>
      </w:r>
      <w:proofErr w:type="spellStart"/>
      <w:r w:rsidRPr="00506DE9">
        <w:rPr>
          <w:sz w:val="24"/>
          <w:szCs w:val="24"/>
        </w:rPr>
        <w:t>ЦИПСиР</w:t>
      </w:r>
      <w:proofErr w:type="spellEnd"/>
      <w:r w:rsidRPr="00506DE9">
        <w:rPr>
          <w:sz w:val="24"/>
          <w:szCs w:val="24"/>
        </w:rPr>
        <w:t xml:space="preserve">, 2014.— 640 </w:t>
      </w:r>
      <w:proofErr w:type="spellStart"/>
      <w:r w:rsidRPr="00506DE9">
        <w:rPr>
          <w:sz w:val="24"/>
          <w:szCs w:val="24"/>
        </w:rPr>
        <w:t>c</w:t>
      </w:r>
      <w:proofErr w:type="spellEnd"/>
      <w:r w:rsidRPr="00506DE9">
        <w:rPr>
          <w:sz w:val="24"/>
          <w:szCs w:val="24"/>
        </w:rPr>
        <w:t>.— Режим дост</w:t>
      </w:r>
      <w:r w:rsidRPr="00506DE9">
        <w:rPr>
          <w:sz w:val="24"/>
          <w:szCs w:val="24"/>
        </w:rPr>
        <w:t>у</w:t>
      </w:r>
      <w:r w:rsidRPr="00506DE9">
        <w:rPr>
          <w:sz w:val="24"/>
          <w:szCs w:val="24"/>
        </w:rPr>
        <w:t xml:space="preserve">па: </w:t>
      </w:r>
      <w:hyperlink r:id="rId10" w:history="1">
        <w:r w:rsidR="001372D5">
          <w:rPr>
            <w:rStyle w:val="a8"/>
            <w:sz w:val="24"/>
            <w:szCs w:val="24"/>
          </w:rPr>
          <w:t>http://www.iprbookshop.ru/38514</w:t>
        </w:r>
      </w:hyperlink>
    </w:p>
    <w:p w:rsidR="00236BCE" w:rsidRPr="00506DE9" w:rsidRDefault="00236BCE" w:rsidP="00236BCE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Рынок ценных бумаг</w:t>
      </w:r>
      <w:proofErr w:type="gramStart"/>
      <w:r w:rsidRPr="00506DE9">
        <w:rPr>
          <w:sz w:val="24"/>
          <w:szCs w:val="24"/>
        </w:rPr>
        <w:t xml:space="preserve"> :</w:t>
      </w:r>
      <w:proofErr w:type="gramEnd"/>
      <w:r w:rsidRPr="00506DE9">
        <w:rPr>
          <w:sz w:val="24"/>
          <w:szCs w:val="24"/>
        </w:rPr>
        <w:t xml:space="preserve"> учебник для прикладного </w:t>
      </w:r>
      <w:proofErr w:type="spellStart"/>
      <w:r w:rsidRPr="00506DE9">
        <w:rPr>
          <w:sz w:val="24"/>
          <w:szCs w:val="24"/>
        </w:rPr>
        <w:t>бакалавриата</w:t>
      </w:r>
      <w:proofErr w:type="spellEnd"/>
      <w:r w:rsidRPr="00506DE9">
        <w:rPr>
          <w:sz w:val="24"/>
          <w:szCs w:val="24"/>
        </w:rPr>
        <w:t xml:space="preserve"> / Ю. А. Соколов [и др.] ; отв. ред. Ю. А. Соколов. — М.</w:t>
      </w:r>
      <w:proofErr w:type="gramStart"/>
      <w:r w:rsidRPr="00506DE9">
        <w:rPr>
          <w:sz w:val="24"/>
          <w:szCs w:val="24"/>
        </w:rPr>
        <w:t xml:space="preserve"> :</w:t>
      </w:r>
      <w:proofErr w:type="gramEnd"/>
      <w:r w:rsidRPr="00506DE9">
        <w:rPr>
          <w:sz w:val="24"/>
          <w:szCs w:val="24"/>
        </w:rPr>
        <w:t xml:space="preserve"> Издательство </w:t>
      </w:r>
      <w:proofErr w:type="spellStart"/>
      <w:r w:rsidRPr="00506DE9">
        <w:rPr>
          <w:sz w:val="24"/>
          <w:szCs w:val="24"/>
        </w:rPr>
        <w:t>Юрайт</w:t>
      </w:r>
      <w:proofErr w:type="spellEnd"/>
      <w:r w:rsidRPr="00506DE9">
        <w:rPr>
          <w:sz w:val="24"/>
          <w:szCs w:val="24"/>
        </w:rPr>
        <w:t>, 2017. — 384 с. — (Бак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 xml:space="preserve">лавр. </w:t>
      </w:r>
      <w:proofErr w:type="gramStart"/>
      <w:r w:rsidRPr="00506DE9">
        <w:rPr>
          <w:sz w:val="24"/>
          <w:szCs w:val="24"/>
        </w:rPr>
        <w:t>Прикладной курс).</w:t>
      </w:r>
      <w:proofErr w:type="gramEnd"/>
      <w:r w:rsidRPr="00506DE9">
        <w:rPr>
          <w:sz w:val="24"/>
          <w:szCs w:val="24"/>
        </w:rPr>
        <w:t xml:space="preserve"> — ISBN 978-5-534-00659-9. </w:t>
      </w:r>
      <w:hyperlink r:id="rId11" w:history="1">
        <w:r w:rsidR="001372D5">
          <w:rPr>
            <w:rStyle w:val="a8"/>
            <w:sz w:val="24"/>
            <w:szCs w:val="24"/>
          </w:rPr>
          <w:t>https://www.biblio-online.ru/book/D9DB85ED-523B-4B2C-AE59-E6006470790A</w:t>
        </w:r>
      </w:hyperlink>
    </w:p>
    <w:p w:rsidR="007F4B97" w:rsidRPr="00506DE9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506DE9" w:rsidRDefault="00506DE9" w:rsidP="00705FB5">
      <w:pPr>
        <w:ind w:firstLine="709"/>
        <w:jc w:val="both"/>
        <w:rPr>
          <w:b/>
          <w:sz w:val="24"/>
          <w:szCs w:val="24"/>
        </w:rPr>
      </w:pPr>
      <w:r w:rsidRPr="00506DE9">
        <w:rPr>
          <w:b/>
          <w:sz w:val="24"/>
          <w:szCs w:val="24"/>
        </w:rPr>
        <w:t>8</w:t>
      </w:r>
      <w:r w:rsidR="007F4B97" w:rsidRPr="00506DE9">
        <w:rPr>
          <w:b/>
          <w:sz w:val="24"/>
          <w:szCs w:val="24"/>
        </w:rPr>
        <w:t>.</w:t>
      </w:r>
      <w:r w:rsidR="00777B09" w:rsidRPr="00506DE9">
        <w:rPr>
          <w:b/>
          <w:sz w:val="24"/>
          <w:szCs w:val="24"/>
        </w:rPr>
        <w:t xml:space="preserve"> </w:t>
      </w:r>
      <w:r w:rsidR="007F4B97" w:rsidRPr="00506DE9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506DE9">
        <w:rPr>
          <w:b/>
          <w:sz w:val="24"/>
          <w:szCs w:val="24"/>
        </w:rPr>
        <w:t>р</w:t>
      </w:r>
      <w:r w:rsidR="007F4B97" w:rsidRPr="00506DE9">
        <w:rPr>
          <w:b/>
          <w:sz w:val="24"/>
          <w:szCs w:val="24"/>
        </w:rPr>
        <w:lastRenderedPageBreak/>
        <w:t>нет», необходимых для освоения дисциплины</w:t>
      </w:r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06DE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06DE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06DE9">
        <w:rPr>
          <w:rFonts w:ascii="Times New Roman" w:hAnsi="Times New Roman"/>
          <w:sz w:val="24"/>
          <w:szCs w:val="24"/>
        </w:rPr>
        <w:t>Юрайт</w:t>
      </w:r>
      <w:proofErr w:type="spellEnd"/>
      <w:r w:rsidRPr="00506DE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06DE9">
        <w:rPr>
          <w:rFonts w:ascii="Times New Roman" w:hAnsi="Times New Roman"/>
          <w:sz w:val="24"/>
          <w:szCs w:val="24"/>
        </w:rPr>
        <w:t>e-library.ru</w:t>
      </w:r>
      <w:proofErr w:type="spellEnd"/>
      <w:r w:rsidRPr="00506DE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06DE9">
        <w:rPr>
          <w:rFonts w:ascii="Times New Roman" w:hAnsi="Times New Roman"/>
          <w:sz w:val="24"/>
          <w:szCs w:val="24"/>
        </w:rPr>
        <w:t>Elsevier</w:t>
      </w:r>
      <w:proofErr w:type="spellEnd"/>
      <w:r w:rsidRPr="00506DE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C7BF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06DE9">
        <w:rPr>
          <w:rFonts w:ascii="Times New Roman" w:hAnsi="Times New Roman"/>
          <w:sz w:val="24"/>
          <w:szCs w:val="24"/>
        </w:rPr>
        <w:t>е</w:t>
      </w:r>
      <w:r w:rsidRPr="00506DE9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06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DE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06DE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06DE9">
        <w:rPr>
          <w:sz w:val="24"/>
          <w:szCs w:val="24"/>
        </w:rPr>
        <w:t xml:space="preserve">Каждый обучающийся </w:t>
      </w:r>
      <w:r w:rsidR="00777B09" w:rsidRPr="00506DE9">
        <w:rPr>
          <w:sz w:val="24"/>
          <w:szCs w:val="24"/>
        </w:rPr>
        <w:t>Омской гуманитарной академии</w:t>
      </w:r>
      <w:r w:rsidRPr="00506DE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 xml:space="preserve">информационно-образовательной среде </w:t>
      </w:r>
      <w:r w:rsidR="00777B09" w:rsidRPr="00506DE9">
        <w:rPr>
          <w:sz w:val="24"/>
          <w:szCs w:val="24"/>
        </w:rPr>
        <w:t>Академии</w:t>
      </w:r>
      <w:r w:rsidRPr="00506DE9">
        <w:rPr>
          <w:sz w:val="24"/>
          <w:szCs w:val="24"/>
        </w:rPr>
        <w:t>. Электронно-библиотечная система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(электронная би</w:t>
      </w:r>
      <w:r w:rsidRPr="00506DE9">
        <w:rPr>
          <w:sz w:val="24"/>
          <w:szCs w:val="24"/>
        </w:rPr>
        <w:t>б</w:t>
      </w:r>
      <w:r w:rsidRPr="00506DE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06DE9">
        <w:rPr>
          <w:sz w:val="24"/>
          <w:szCs w:val="24"/>
        </w:rPr>
        <w:t>ж</w:t>
      </w:r>
      <w:r w:rsidRPr="00506DE9">
        <w:rPr>
          <w:sz w:val="24"/>
          <w:szCs w:val="24"/>
        </w:rPr>
        <w:t>ность доступа обучающегося из любой точки, в которой имеется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доступ к информацио</w:t>
      </w:r>
      <w:r w:rsidRPr="00506DE9">
        <w:rPr>
          <w:sz w:val="24"/>
          <w:szCs w:val="24"/>
        </w:rPr>
        <w:t>н</w:t>
      </w:r>
      <w:r w:rsidRPr="00506DE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>низации как на территории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 xml:space="preserve">организации, так и </w:t>
      </w:r>
      <w:proofErr w:type="gramStart"/>
      <w:r w:rsidRPr="00506DE9">
        <w:rPr>
          <w:sz w:val="24"/>
          <w:szCs w:val="24"/>
        </w:rPr>
        <w:t>вне</w:t>
      </w:r>
      <w:proofErr w:type="gramEnd"/>
      <w:r w:rsidRPr="00506DE9">
        <w:rPr>
          <w:sz w:val="24"/>
          <w:szCs w:val="24"/>
        </w:rPr>
        <w:t xml:space="preserve"> </w:t>
      </w:r>
      <w:proofErr w:type="gramStart"/>
      <w:r w:rsidRPr="00506DE9">
        <w:rPr>
          <w:sz w:val="24"/>
          <w:szCs w:val="24"/>
        </w:rPr>
        <w:t>ее</w:t>
      </w:r>
      <w:proofErr w:type="gramEnd"/>
      <w:r w:rsidRPr="00506DE9">
        <w:rPr>
          <w:sz w:val="24"/>
          <w:szCs w:val="24"/>
        </w:rPr>
        <w:t>.</w:t>
      </w:r>
    </w:p>
    <w:p w:rsidR="007F4B97" w:rsidRPr="00506DE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06DE9">
        <w:rPr>
          <w:sz w:val="24"/>
          <w:szCs w:val="24"/>
        </w:rPr>
        <w:t>Электронная информационно-образовательная среда</w:t>
      </w:r>
      <w:r w:rsidR="005C20F0" w:rsidRPr="00506DE9">
        <w:rPr>
          <w:sz w:val="24"/>
          <w:szCs w:val="24"/>
        </w:rPr>
        <w:t xml:space="preserve"> </w:t>
      </w:r>
      <w:r w:rsidR="00777B09" w:rsidRPr="00506DE9">
        <w:rPr>
          <w:sz w:val="24"/>
          <w:szCs w:val="24"/>
        </w:rPr>
        <w:t>Академии</w:t>
      </w:r>
      <w:r w:rsidRPr="00506DE9">
        <w:rPr>
          <w:sz w:val="24"/>
          <w:szCs w:val="24"/>
        </w:rPr>
        <w:t xml:space="preserve"> обеспечивает: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до</w:t>
      </w:r>
      <w:r w:rsidRPr="00506DE9">
        <w:rPr>
          <w:sz w:val="24"/>
          <w:szCs w:val="24"/>
        </w:rPr>
        <w:t>с</w:t>
      </w:r>
      <w:r w:rsidRPr="00506DE9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указанным в рабочих программах;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фиксацию хода образовательного процесса, результатов промеж</w:t>
      </w:r>
      <w:r w:rsidRPr="00506DE9">
        <w:rPr>
          <w:sz w:val="24"/>
          <w:szCs w:val="24"/>
        </w:rPr>
        <w:t>у</w:t>
      </w:r>
      <w:r w:rsidRPr="00506DE9">
        <w:rPr>
          <w:sz w:val="24"/>
          <w:szCs w:val="24"/>
        </w:rPr>
        <w:t>точной аттестации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и результатов освоения основной образовательной программы;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пров</w:t>
      </w:r>
      <w:r w:rsidRPr="00506DE9">
        <w:rPr>
          <w:sz w:val="24"/>
          <w:szCs w:val="24"/>
        </w:rPr>
        <w:t>е</w:t>
      </w:r>
      <w:r w:rsidRPr="00506DE9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образовательных технологий;</w:t>
      </w:r>
      <w:proofErr w:type="gramEnd"/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 xml:space="preserve">формирование электронного </w:t>
      </w:r>
      <w:proofErr w:type="spellStart"/>
      <w:r w:rsidRPr="00506DE9">
        <w:rPr>
          <w:sz w:val="24"/>
          <w:szCs w:val="24"/>
        </w:rPr>
        <w:t>портфолио</w:t>
      </w:r>
      <w:proofErr w:type="spellEnd"/>
      <w:r w:rsidRPr="00506DE9">
        <w:rPr>
          <w:sz w:val="24"/>
          <w:szCs w:val="24"/>
        </w:rPr>
        <w:t xml:space="preserve"> обучающегося, в том числе сохран</w:t>
      </w:r>
      <w:r w:rsidRPr="00506DE9">
        <w:rPr>
          <w:sz w:val="24"/>
          <w:szCs w:val="24"/>
        </w:rPr>
        <w:t>е</w:t>
      </w:r>
      <w:r w:rsidRPr="00506DE9">
        <w:rPr>
          <w:sz w:val="24"/>
          <w:szCs w:val="24"/>
        </w:rPr>
        <w:t>ние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образовательного процесса;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взаимодействие между участниками образовательного пр</w:t>
      </w:r>
      <w:r w:rsidRPr="00506DE9">
        <w:rPr>
          <w:sz w:val="24"/>
          <w:szCs w:val="24"/>
        </w:rPr>
        <w:t>о</w:t>
      </w:r>
      <w:r w:rsidRPr="00506DE9">
        <w:rPr>
          <w:sz w:val="24"/>
          <w:szCs w:val="24"/>
        </w:rPr>
        <w:t>цесса, в том числе</w:t>
      </w:r>
      <w:r w:rsidRPr="00506DE9">
        <w:rPr>
          <w:rFonts w:eastAsia="Calibri"/>
          <w:sz w:val="24"/>
          <w:szCs w:val="24"/>
        </w:rPr>
        <w:t xml:space="preserve"> </w:t>
      </w:r>
      <w:r w:rsidRPr="00506DE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506DE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06DE9" w:rsidRDefault="00506DE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06DE9">
        <w:rPr>
          <w:rFonts w:eastAsia="Calibri"/>
          <w:b/>
          <w:sz w:val="24"/>
          <w:szCs w:val="24"/>
          <w:lang w:eastAsia="en-US"/>
        </w:rPr>
        <w:t>9</w:t>
      </w:r>
      <w:r w:rsidR="00EE165B" w:rsidRPr="00506DE9">
        <w:rPr>
          <w:rFonts w:eastAsia="Calibri"/>
          <w:b/>
          <w:sz w:val="24"/>
          <w:szCs w:val="24"/>
          <w:lang w:eastAsia="en-US"/>
        </w:rPr>
        <w:t>.</w:t>
      </w:r>
      <w:r w:rsidR="009528CA" w:rsidRPr="00506DE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506DE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06DE9">
        <w:rPr>
          <w:rFonts w:eastAsia="Calibri"/>
          <w:b/>
          <w:sz w:val="24"/>
          <w:szCs w:val="24"/>
          <w:lang w:eastAsia="en-US"/>
        </w:rPr>
        <w:t>обу</w:t>
      </w:r>
      <w:r w:rsidR="009528CA" w:rsidRPr="00506DE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06DE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Для того чтобы успешно о</w:t>
      </w:r>
      <w:r w:rsidR="004E4DB2" w:rsidRPr="00506DE9">
        <w:rPr>
          <w:sz w:val="24"/>
          <w:szCs w:val="24"/>
        </w:rPr>
        <w:t xml:space="preserve">своить </w:t>
      </w:r>
      <w:r w:rsidRPr="00506DE9">
        <w:rPr>
          <w:sz w:val="24"/>
          <w:szCs w:val="24"/>
        </w:rPr>
        <w:t>дисциплин</w:t>
      </w:r>
      <w:r w:rsidR="004E4DB2" w:rsidRPr="00506DE9">
        <w:rPr>
          <w:sz w:val="24"/>
          <w:szCs w:val="24"/>
        </w:rPr>
        <w:t>у</w:t>
      </w:r>
      <w:r w:rsidRPr="00506DE9">
        <w:rPr>
          <w:sz w:val="24"/>
          <w:szCs w:val="24"/>
        </w:rPr>
        <w:t xml:space="preserve"> </w:t>
      </w:r>
      <w:r w:rsidR="009528CA" w:rsidRPr="00506DE9">
        <w:rPr>
          <w:bCs/>
          <w:sz w:val="24"/>
          <w:szCs w:val="24"/>
        </w:rPr>
        <w:t>«</w:t>
      </w:r>
      <w:r w:rsidR="00CD4A1F" w:rsidRPr="00506DE9">
        <w:rPr>
          <w:bCs/>
          <w:sz w:val="24"/>
          <w:szCs w:val="24"/>
        </w:rPr>
        <w:t>Биржевое дело</w:t>
      </w:r>
      <w:r w:rsidR="009528CA" w:rsidRPr="00506DE9">
        <w:rPr>
          <w:bCs/>
          <w:sz w:val="24"/>
          <w:szCs w:val="24"/>
        </w:rPr>
        <w:t>»</w:t>
      </w:r>
      <w:r w:rsidRPr="00506DE9">
        <w:rPr>
          <w:bCs/>
          <w:sz w:val="24"/>
          <w:szCs w:val="24"/>
        </w:rPr>
        <w:t xml:space="preserve"> </w:t>
      </w:r>
      <w:r w:rsidRPr="00506DE9">
        <w:rPr>
          <w:sz w:val="24"/>
          <w:szCs w:val="24"/>
        </w:rPr>
        <w:t xml:space="preserve">обучающиеся должны выполнить следующие </w:t>
      </w:r>
      <w:r w:rsidR="004E4DB2" w:rsidRPr="00506DE9">
        <w:rPr>
          <w:sz w:val="24"/>
          <w:szCs w:val="24"/>
        </w:rPr>
        <w:t xml:space="preserve">методические </w:t>
      </w:r>
      <w:r w:rsidRPr="00506DE9">
        <w:rPr>
          <w:sz w:val="24"/>
          <w:szCs w:val="24"/>
        </w:rPr>
        <w:t>указания</w:t>
      </w:r>
      <w:r w:rsidR="004E4DB2" w:rsidRPr="00506DE9">
        <w:rPr>
          <w:sz w:val="24"/>
          <w:szCs w:val="24"/>
        </w:rPr>
        <w:t>.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 xml:space="preserve">Методические указания для </w:t>
      </w:r>
      <w:proofErr w:type="gramStart"/>
      <w:r w:rsidRPr="00506DE9">
        <w:rPr>
          <w:sz w:val="24"/>
          <w:szCs w:val="24"/>
        </w:rPr>
        <w:t>обучающихся</w:t>
      </w:r>
      <w:proofErr w:type="gramEnd"/>
      <w:r w:rsidRPr="00506DE9">
        <w:rPr>
          <w:sz w:val="24"/>
          <w:szCs w:val="24"/>
        </w:rPr>
        <w:t xml:space="preserve"> по освоению дисциплины для подгото</w:t>
      </w:r>
      <w:r w:rsidRPr="00506DE9">
        <w:rPr>
          <w:sz w:val="24"/>
          <w:szCs w:val="24"/>
        </w:rPr>
        <w:t>в</w:t>
      </w:r>
      <w:r w:rsidRPr="00506DE9">
        <w:rPr>
          <w:sz w:val="24"/>
          <w:szCs w:val="24"/>
        </w:rPr>
        <w:t xml:space="preserve">ки к занятиям </w:t>
      </w:r>
      <w:r w:rsidRPr="00506DE9">
        <w:rPr>
          <w:b/>
          <w:sz w:val="24"/>
          <w:szCs w:val="24"/>
        </w:rPr>
        <w:t>лекционного типа</w:t>
      </w:r>
      <w:r w:rsidRPr="00506DE9">
        <w:rPr>
          <w:sz w:val="24"/>
          <w:szCs w:val="24"/>
        </w:rPr>
        <w:t>: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</w:t>
      </w:r>
      <w:r w:rsidRPr="00506DE9">
        <w:rPr>
          <w:sz w:val="24"/>
          <w:szCs w:val="24"/>
        </w:rPr>
        <w:lastRenderedPageBreak/>
        <w:t>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06DE9">
        <w:rPr>
          <w:sz w:val="24"/>
          <w:szCs w:val="24"/>
        </w:rPr>
        <w:t>т</w:t>
      </w:r>
      <w:r w:rsidRPr="00506DE9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06DE9" w:rsidRDefault="007F4B97" w:rsidP="00A76E53">
      <w:pPr>
        <w:ind w:firstLine="709"/>
        <w:jc w:val="both"/>
        <w:rPr>
          <w:b/>
          <w:sz w:val="24"/>
          <w:szCs w:val="24"/>
        </w:rPr>
      </w:pPr>
      <w:r w:rsidRPr="00506DE9">
        <w:rPr>
          <w:sz w:val="24"/>
          <w:szCs w:val="24"/>
        </w:rPr>
        <w:t xml:space="preserve"> Методические указания для </w:t>
      </w:r>
      <w:proofErr w:type="gramStart"/>
      <w:r w:rsidRPr="00506DE9">
        <w:rPr>
          <w:sz w:val="24"/>
          <w:szCs w:val="24"/>
        </w:rPr>
        <w:t>обучающихся</w:t>
      </w:r>
      <w:proofErr w:type="gramEnd"/>
      <w:r w:rsidRPr="00506DE9">
        <w:rPr>
          <w:sz w:val="24"/>
          <w:szCs w:val="24"/>
        </w:rPr>
        <w:t xml:space="preserve"> по освоению дисциплины для подгото</w:t>
      </w:r>
      <w:r w:rsidRPr="00506DE9">
        <w:rPr>
          <w:sz w:val="24"/>
          <w:szCs w:val="24"/>
        </w:rPr>
        <w:t>в</w:t>
      </w:r>
      <w:r w:rsidRPr="00506DE9">
        <w:rPr>
          <w:sz w:val="24"/>
          <w:szCs w:val="24"/>
        </w:rPr>
        <w:t xml:space="preserve">ки к занятиям </w:t>
      </w:r>
      <w:r w:rsidRPr="00506DE9">
        <w:rPr>
          <w:b/>
          <w:sz w:val="24"/>
          <w:szCs w:val="24"/>
        </w:rPr>
        <w:t xml:space="preserve">семинарского типа: 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06DE9">
        <w:rPr>
          <w:sz w:val="24"/>
          <w:szCs w:val="24"/>
        </w:rPr>
        <w:t>организацио</w:t>
      </w:r>
      <w:r w:rsidRPr="00506DE9">
        <w:rPr>
          <w:sz w:val="24"/>
          <w:szCs w:val="24"/>
        </w:rPr>
        <w:t>н</w:t>
      </w:r>
      <w:r w:rsidRPr="00506DE9">
        <w:rPr>
          <w:sz w:val="24"/>
          <w:szCs w:val="24"/>
        </w:rPr>
        <w:t>ный</w:t>
      </w:r>
      <w:proofErr w:type="gramEnd"/>
      <w:r w:rsidRPr="00506DE9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06DE9">
        <w:rPr>
          <w:sz w:val="24"/>
          <w:szCs w:val="24"/>
        </w:rPr>
        <w:t>я</w:t>
      </w:r>
      <w:r w:rsidRPr="00506DE9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06DE9">
        <w:rPr>
          <w:sz w:val="24"/>
          <w:szCs w:val="24"/>
        </w:rPr>
        <w:t>о</w:t>
      </w:r>
      <w:r w:rsidRPr="00506DE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06DE9">
        <w:rPr>
          <w:sz w:val="24"/>
          <w:szCs w:val="24"/>
        </w:rPr>
        <w:t>и</w:t>
      </w:r>
      <w:r w:rsidRPr="00506DE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06DE9">
        <w:rPr>
          <w:sz w:val="24"/>
          <w:szCs w:val="24"/>
        </w:rPr>
        <w:t>н</w:t>
      </w:r>
      <w:r w:rsidRPr="00506DE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06DE9">
        <w:rPr>
          <w:sz w:val="24"/>
          <w:szCs w:val="24"/>
        </w:rPr>
        <w:t>в</w:t>
      </w:r>
      <w:r w:rsidRPr="00506DE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06DE9">
        <w:rPr>
          <w:sz w:val="24"/>
          <w:szCs w:val="24"/>
        </w:rPr>
        <w:t>о</w:t>
      </w:r>
      <w:r w:rsidRPr="00506DE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06DE9">
        <w:rPr>
          <w:sz w:val="24"/>
          <w:szCs w:val="24"/>
        </w:rPr>
        <w:t>и</w:t>
      </w:r>
      <w:r w:rsidRPr="00506DE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06DE9">
        <w:rPr>
          <w:sz w:val="24"/>
          <w:szCs w:val="24"/>
        </w:rPr>
        <w:t>т</w:t>
      </w:r>
      <w:r w:rsidRPr="00506DE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06DE9">
        <w:rPr>
          <w:sz w:val="24"/>
          <w:szCs w:val="24"/>
        </w:rPr>
        <w:t>о</w:t>
      </w:r>
      <w:r w:rsidRPr="00506DE9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06DE9">
        <w:rPr>
          <w:sz w:val="24"/>
          <w:szCs w:val="24"/>
        </w:rPr>
        <w:t>т</w:t>
      </w:r>
      <w:r w:rsidRPr="00506DE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06DE9">
        <w:rPr>
          <w:sz w:val="24"/>
          <w:szCs w:val="24"/>
        </w:rPr>
        <w:t>о</w:t>
      </w:r>
      <w:r w:rsidRPr="00506DE9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06DE9">
        <w:rPr>
          <w:sz w:val="24"/>
          <w:szCs w:val="24"/>
        </w:rPr>
        <w:t>б</w:t>
      </w:r>
      <w:r w:rsidRPr="00506DE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06DE9" w:rsidRDefault="007F4B97" w:rsidP="00A76E53">
      <w:pPr>
        <w:ind w:firstLine="709"/>
        <w:jc w:val="both"/>
        <w:rPr>
          <w:b/>
          <w:sz w:val="24"/>
          <w:szCs w:val="24"/>
        </w:rPr>
      </w:pPr>
      <w:r w:rsidRPr="00506DE9">
        <w:rPr>
          <w:sz w:val="24"/>
          <w:szCs w:val="24"/>
        </w:rPr>
        <w:t xml:space="preserve">Методические указания для </w:t>
      </w:r>
      <w:proofErr w:type="gramStart"/>
      <w:r w:rsidRPr="00506DE9">
        <w:rPr>
          <w:sz w:val="24"/>
          <w:szCs w:val="24"/>
        </w:rPr>
        <w:t>обучающихся</w:t>
      </w:r>
      <w:proofErr w:type="gramEnd"/>
      <w:r w:rsidRPr="00506DE9">
        <w:rPr>
          <w:sz w:val="24"/>
          <w:szCs w:val="24"/>
        </w:rPr>
        <w:t xml:space="preserve"> по освоению дисциплины для </w:t>
      </w:r>
      <w:r w:rsidRPr="00506DE9">
        <w:rPr>
          <w:b/>
          <w:sz w:val="24"/>
          <w:szCs w:val="24"/>
        </w:rPr>
        <w:t>самосто</w:t>
      </w:r>
      <w:r w:rsidRPr="00506DE9">
        <w:rPr>
          <w:b/>
          <w:sz w:val="24"/>
          <w:szCs w:val="24"/>
        </w:rPr>
        <w:t>я</w:t>
      </w:r>
      <w:r w:rsidRPr="00506DE9">
        <w:rPr>
          <w:b/>
          <w:sz w:val="24"/>
          <w:szCs w:val="24"/>
        </w:rPr>
        <w:t>тельной работы: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06DE9">
        <w:rPr>
          <w:sz w:val="24"/>
          <w:szCs w:val="24"/>
        </w:rPr>
        <w:t>б</w:t>
      </w:r>
      <w:r w:rsidRPr="00506DE9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06DE9">
        <w:rPr>
          <w:sz w:val="24"/>
          <w:szCs w:val="24"/>
        </w:rPr>
        <w:t>Самостоятел</w:t>
      </w:r>
      <w:r w:rsidRPr="00506DE9">
        <w:rPr>
          <w:sz w:val="24"/>
          <w:szCs w:val="24"/>
        </w:rPr>
        <w:t>ь</w:t>
      </w:r>
      <w:r w:rsidRPr="00506DE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06DE9">
        <w:rPr>
          <w:sz w:val="24"/>
          <w:szCs w:val="24"/>
        </w:rPr>
        <w:t>е</w:t>
      </w:r>
      <w:r w:rsidRPr="00506DE9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06DE9">
        <w:rPr>
          <w:sz w:val="24"/>
          <w:szCs w:val="24"/>
        </w:rPr>
        <w:t>и</w:t>
      </w:r>
      <w:r w:rsidRPr="00506DE9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506DE9">
        <w:rPr>
          <w:sz w:val="24"/>
          <w:szCs w:val="24"/>
        </w:rPr>
        <w:t xml:space="preserve"> − </w:t>
      </w:r>
      <w:proofErr w:type="gramStart"/>
      <w:r w:rsidRPr="00506DE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506DE9">
        <w:rPr>
          <w:sz w:val="24"/>
          <w:szCs w:val="24"/>
        </w:rPr>
        <w:t>о</w:t>
      </w:r>
      <w:r w:rsidRPr="00506DE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06DE9">
        <w:rPr>
          <w:sz w:val="24"/>
          <w:szCs w:val="24"/>
        </w:rPr>
        <w:t>д</w:t>
      </w:r>
      <w:r w:rsidRPr="00506DE9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506DE9">
        <w:rPr>
          <w:sz w:val="24"/>
          <w:szCs w:val="24"/>
        </w:rPr>
        <w:lastRenderedPageBreak/>
        <w:t>также учебников и учебных пособий, монографий и статей, а также официальных мат</w:t>
      </w:r>
      <w:r w:rsidRPr="00506DE9">
        <w:rPr>
          <w:sz w:val="24"/>
          <w:szCs w:val="24"/>
        </w:rPr>
        <w:t>е</w:t>
      </w:r>
      <w:r w:rsidRPr="00506DE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06DE9">
        <w:rPr>
          <w:sz w:val="24"/>
          <w:szCs w:val="24"/>
        </w:rPr>
        <w:t>е</w:t>
      </w:r>
      <w:r w:rsidRPr="00506DE9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06DE9">
        <w:rPr>
          <w:sz w:val="24"/>
          <w:szCs w:val="24"/>
        </w:rPr>
        <w:t>е</w:t>
      </w:r>
      <w:r w:rsidRPr="00506DE9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06DE9">
        <w:rPr>
          <w:sz w:val="24"/>
          <w:szCs w:val="24"/>
        </w:rPr>
        <w:t>о</w:t>
      </w:r>
      <w:r w:rsidRPr="00506DE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06DE9">
        <w:rPr>
          <w:sz w:val="24"/>
          <w:szCs w:val="24"/>
        </w:rPr>
        <w:t>е</w:t>
      </w:r>
      <w:r w:rsidRPr="00506DE9">
        <w:rPr>
          <w:sz w:val="24"/>
          <w:szCs w:val="24"/>
        </w:rPr>
        <w:t xml:space="preserve">матичный, гипотетический </w:t>
      </w:r>
      <w:proofErr w:type="gramStart"/>
      <w:r w:rsidRPr="00506DE9">
        <w:rPr>
          <w:sz w:val="24"/>
          <w:szCs w:val="24"/>
        </w:rPr>
        <w:t>характер</w:t>
      </w:r>
      <w:proofErr w:type="gramEnd"/>
      <w:r w:rsidRPr="00506DE9">
        <w:rPr>
          <w:sz w:val="24"/>
          <w:szCs w:val="24"/>
        </w:rPr>
        <w:t xml:space="preserve"> и уловить скрытые вопросы.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06DE9">
        <w:rPr>
          <w:sz w:val="24"/>
          <w:szCs w:val="24"/>
        </w:rPr>
        <w:t>ч</w:t>
      </w:r>
      <w:r w:rsidRPr="00506DE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06DE9">
        <w:rPr>
          <w:sz w:val="24"/>
          <w:szCs w:val="24"/>
        </w:rPr>
        <w:t>о</w:t>
      </w:r>
      <w:r w:rsidRPr="00506DE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06DE9">
        <w:rPr>
          <w:sz w:val="24"/>
          <w:szCs w:val="24"/>
        </w:rPr>
        <w:t>и</w:t>
      </w:r>
      <w:r w:rsidRPr="00506DE9">
        <w:rPr>
          <w:sz w:val="24"/>
          <w:szCs w:val="24"/>
        </w:rPr>
        <w:t>большей убедительности той или иной позиции.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06DE9">
        <w:rPr>
          <w:sz w:val="24"/>
          <w:szCs w:val="24"/>
        </w:rPr>
        <w:t>о</w:t>
      </w:r>
      <w:r w:rsidRPr="00506DE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06DE9">
        <w:rPr>
          <w:sz w:val="24"/>
          <w:szCs w:val="24"/>
        </w:rPr>
        <w:t>е</w:t>
      </w:r>
      <w:r w:rsidRPr="00506DE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06DE9">
        <w:rPr>
          <w:sz w:val="24"/>
          <w:szCs w:val="24"/>
        </w:rPr>
        <w:t>и</w:t>
      </w:r>
      <w:r w:rsidRPr="00506DE9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Следующим этапом работы</w:t>
      </w:r>
      <w:r w:rsidRPr="00506DE9">
        <w:rPr>
          <w:b/>
          <w:bCs/>
          <w:sz w:val="24"/>
          <w:szCs w:val="24"/>
        </w:rPr>
        <w:t xml:space="preserve"> </w:t>
      </w:r>
      <w:r w:rsidRPr="00506DE9">
        <w:rPr>
          <w:sz w:val="24"/>
          <w:szCs w:val="24"/>
        </w:rPr>
        <w:t>с литературными источниками является создание ко</w:t>
      </w:r>
      <w:r w:rsidRPr="00506DE9">
        <w:rPr>
          <w:sz w:val="24"/>
          <w:szCs w:val="24"/>
        </w:rPr>
        <w:t>н</w:t>
      </w:r>
      <w:r w:rsidRPr="00506DE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06DE9">
        <w:rPr>
          <w:sz w:val="24"/>
          <w:szCs w:val="24"/>
        </w:rPr>
        <w:t>ь</w:t>
      </w:r>
      <w:r w:rsidRPr="00506DE9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06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06DE9">
        <w:rPr>
          <w:rFonts w:eastAsia="Calibri"/>
          <w:sz w:val="24"/>
          <w:szCs w:val="24"/>
          <w:lang w:eastAsia="en-US"/>
        </w:rPr>
        <w:t>о</w:t>
      </w:r>
      <w:r w:rsidRPr="00506DE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06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06DE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506DE9">
        <w:rPr>
          <w:rFonts w:eastAsia="Calibri"/>
          <w:sz w:val="24"/>
          <w:szCs w:val="24"/>
          <w:lang w:eastAsia="en-US"/>
        </w:rPr>
        <w:t xml:space="preserve"> и прочита</w:t>
      </w:r>
      <w:r w:rsidRPr="00506DE9">
        <w:rPr>
          <w:rFonts w:eastAsia="Calibri"/>
          <w:sz w:val="24"/>
          <w:szCs w:val="24"/>
          <w:lang w:eastAsia="en-US"/>
        </w:rPr>
        <w:t>н</w:t>
      </w:r>
      <w:r w:rsidRPr="00506DE9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506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06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06DE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506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06DE9">
        <w:rPr>
          <w:rFonts w:eastAsia="Calibri"/>
          <w:sz w:val="24"/>
          <w:szCs w:val="24"/>
          <w:lang w:eastAsia="en-US"/>
        </w:rPr>
        <w:t>т</w:t>
      </w:r>
      <w:r w:rsidRPr="00506DE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506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06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06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06DE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06DE9">
        <w:rPr>
          <w:rFonts w:eastAsia="Calibri"/>
          <w:sz w:val="24"/>
          <w:szCs w:val="24"/>
          <w:lang w:eastAsia="en-US"/>
        </w:rPr>
        <w:t>е</w:t>
      </w:r>
      <w:r w:rsidRPr="00506DE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b/>
          <w:bCs/>
          <w:sz w:val="24"/>
          <w:szCs w:val="24"/>
        </w:rPr>
        <w:t>Подготовка к промежуточной аттестации</w:t>
      </w:r>
      <w:r w:rsidRPr="00506DE9">
        <w:rPr>
          <w:bCs/>
          <w:sz w:val="24"/>
          <w:szCs w:val="24"/>
        </w:rPr>
        <w:t>: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06DE9">
        <w:rPr>
          <w:sz w:val="24"/>
          <w:szCs w:val="24"/>
        </w:rPr>
        <w:t>о</w:t>
      </w:r>
      <w:r w:rsidRPr="00506DE9">
        <w:rPr>
          <w:sz w:val="24"/>
          <w:szCs w:val="24"/>
        </w:rPr>
        <w:lastRenderedPageBreak/>
        <w:t>дятся сведения, необходимые для ответа на них;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- внимательно прочитать рекомендованную литературу;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06DE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06DE9" w:rsidRDefault="00506DE9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06DE9">
        <w:rPr>
          <w:rFonts w:eastAsia="Calibri"/>
          <w:b/>
          <w:sz w:val="24"/>
          <w:szCs w:val="24"/>
          <w:lang w:eastAsia="en-US"/>
        </w:rPr>
        <w:t>10</w:t>
      </w:r>
      <w:r w:rsidR="000875BF" w:rsidRPr="00506DE9">
        <w:rPr>
          <w:rFonts w:eastAsia="Calibri"/>
          <w:b/>
          <w:sz w:val="24"/>
          <w:szCs w:val="24"/>
          <w:lang w:eastAsia="en-US"/>
        </w:rPr>
        <w:t>.</w:t>
      </w:r>
      <w:r w:rsidR="009528CA" w:rsidRPr="00506DE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06DE9">
        <w:rPr>
          <w:rFonts w:eastAsia="Calibri"/>
          <w:b/>
          <w:sz w:val="24"/>
          <w:szCs w:val="24"/>
          <w:lang w:eastAsia="en-US"/>
        </w:rPr>
        <w:t>е</w:t>
      </w:r>
      <w:r w:rsidR="009528CA" w:rsidRPr="00506DE9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06DE9">
        <w:rPr>
          <w:sz w:val="24"/>
          <w:szCs w:val="24"/>
        </w:rPr>
        <w:t>Microsoft</w:t>
      </w:r>
      <w:proofErr w:type="spellEnd"/>
      <w:r w:rsidRPr="00506DE9">
        <w:rPr>
          <w:sz w:val="24"/>
          <w:szCs w:val="24"/>
        </w:rPr>
        <w:t xml:space="preserve"> </w:t>
      </w:r>
      <w:proofErr w:type="spellStart"/>
      <w:r w:rsidRPr="00506DE9">
        <w:rPr>
          <w:sz w:val="24"/>
          <w:szCs w:val="24"/>
        </w:rPr>
        <w:t>Power</w:t>
      </w:r>
      <w:proofErr w:type="spellEnd"/>
      <w:r w:rsidRPr="00506DE9">
        <w:rPr>
          <w:sz w:val="24"/>
          <w:szCs w:val="24"/>
        </w:rPr>
        <w:t xml:space="preserve"> </w:t>
      </w:r>
      <w:proofErr w:type="spellStart"/>
      <w:r w:rsidRPr="00506DE9">
        <w:rPr>
          <w:sz w:val="24"/>
          <w:szCs w:val="24"/>
        </w:rPr>
        <w:t>Point</w:t>
      </w:r>
      <w:proofErr w:type="spellEnd"/>
      <w:r w:rsidRPr="00506DE9">
        <w:rPr>
          <w:sz w:val="24"/>
          <w:szCs w:val="24"/>
        </w:rPr>
        <w:t>, видеоматериалов, слайдов.</w:t>
      </w:r>
    </w:p>
    <w:p w:rsidR="00A275E4" w:rsidRPr="00506DE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506DE9">
        <w:rPr>
          <w:sz w:val="24"/>
          <w:szCs w:val="24"/>
        </w:rPr>
        <w:t xml:space="preserve"> </w:t>
      </w:r>
      <w:r w:rsidRPr="00506DE9">
        <w:rPr>
          <w:sz w:val="24"/>
          <w:szCs w:val="24"/>
        </w:rPr>
        <w:t>самостоятельной работы.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06DE9">
        <w:rPr>
          <w:sz w:val="24"/>
          <w:szCs w:val="24"/>
        </w:rPr>
        <w:t>Moodle</w:t>
      </w:r>
      <w:proofErr w:type="spellEnd"/>
      <w:r w:rsidRPr="00506DE9">
        <w:rPr>
          <w:sz w:val="24"/>
          <w:szCs w:val="24"/>
        </w:rPr>
        <w:t>, обеспечивает: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06DE9">
        <w:rPr>
          <w:sz w:val="24"/>
          <w:szCs w:val="24"/>
        </w:rPr>
        <w:t>к</w:t>
      </w:r>
      <w:r w:rsidRPr="00506DE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06DE9">
        <w:rPr>
          <w:sz w:val="24"/>
          <w:szCs w:val="24"/>
        </w:rPr>
        <w:t xml:space="preserve">( </w:t>
      </w:r>
      <w:proofErr w:type="gramEnd"/>
      <w:r w:rsidRPr="00506DE9">
        <w:rPr>
          <w:sz w:val="24"/>
          <w:szCs w:val="24"/>
        </w:rPr>
        <w:t xml:space="preserve">ЭБС </w:t>
      </w:r>
      <w:proofErr w:type="spellStart"/>
      <w:r w:rsidRPr="00506DE9">
        <w:rPr>
          <w:sz w:val="24"/>
          <w:szCs w:val="24"/>
        </w:rPr>
        <w:t>IPRBooks</w:t>
      </w:r>
      <w:proofErr w:type="spellEnd"/>
      <w:r w:rsidR="00951F6B" w:rsidRPr="00506DE9">
        <w:rPr>
          <w:sz w:val="24"/>
          <w:szCs w:val="24"/>
        </w:rPr>
        <w:t xml:space="preserve">, ЭБС </w:t>
      </w:r>
      <w:proofErr w:type="spellStart"/>
      <w:r w:rsidR="00951F6B" w:rsidRPr="00506DE9">
        <w:rPr>
          <w:sz w:val="24"/>
          <w:szCs w:val="24"/>
        </w:rPr>
        <w:t>Юрайт</w:t>
      </w:r>
      <w:proofErr w:type="spellEnd"/>
      <w:r w:rsidRPr="00506DE9">
        <w:rPr>
          <w:sz w:val="24"/>
          <w:szCs w:val="24"/>
        </w:rPr>
        <w:t xml:space="preserve"> ) и эле</w:t>
      </w:r>
      <w:r w:rsidRPr="00506DE9">
        <w:rPr>
          <w:sz w:val="24"/>
          <w:szCs w:val="24"/>
        </w:rPr>
        <w:t>к</w:t>
      </w:r>
      <w:r w:rsidRPr="00506DE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06DE9">
        <w:rPr>
          <w:sz w:val="24"/>
          <w:szCs w:val="24"/>
        </w:rPr>
        <w:t>т</w:t>
      </w:r>
      <w:r w:rsidRPr="00506DE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06DE9">
        <w:rPr>
          <w:sz w:val="24"/>
          <w:szCs w:val="24"/>
        </w:rPr>
        <w:t>бакалавриата</w:t>
      </w:r>
      <w:proofErr w:type="spellEnd"/>
      <w:r w:rsidRPr="00506DE9">
        <w:rPr>
          <w:sz w:val="24"/>
          <w:szCs w:val="24"/>
        </w:rPr>
        <w:t>;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06DE9">
        <w:rPr>
          <w:sz w:val="24"/>
          <w:szCs w:val="24"/>
        </w:rPr>
        <w:t>н</w:t>
      </w:r>
      <w:r w:rsidRPr="00506DE9">
        <w:rPr>
          <w:sz w:val="24"/>
          <w:szCs w:val="24"/>
        </w:rPr>
        <w:t>ных образовательных технологий;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06DE9">
        <w:rPr>
          <w:sz w:val="24"/>
          <w:szCs w:val="24"/>
        </w:rPr>
        <w:t>портфолио</w:t>
      </w:r>
      <w:proofErr w:type="spellEnd"/>
      <w:r w:rsidRPr="00506DE9">
        <w:rPr>
          <w:sz w:val="24"/>
          <w:szCs w:val="24"/>
        </w:rPr>
        <w:t xml:space="preserve"> обучающегося, в том числе сохр</w:t>
      </w:r>
      <w:r w:rsidRPr="00506DE9">
        <w:rPr>
          <w:sz w:val="24"/>
          <w:szCs w:val="24"/>
        </w:rPr>
        <w:t>а</w:t>
      </w:r>
      <w:r w:rsidRPr="00506DE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06DE9">
        <w:rPr>
          <w:sz w:val="24"/>
          <w:szCs w:val="24"/>
        </w:rPr>
        <w:t>и</w:t>
      </w:r>
      <w:r w:rsidRPr="00506DE9">
        <w:rPr>
          <w:sz w:val="24"/>
          <w:szCs w:val="24"/>
        </w:rPr>
        <w:t>ков образовательного процесса;</w:t>
      </w:r>
    </w:p>
    <w:p w:rsidR="00CF2B2F" w:rsidRPr="00506DE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06DE9">
        <w:rPr>
          <w:sz w:val="24"/>
          <w:szCs w:val="24"/>
        </w:rPr>
        <w:t>заимодействие посредством сети «Интернет».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06DE9">
        <w:rPr>
          <w:sz w:val="24"/>
          <w:szCs w:val="24"/>
        </w:rPr>
        <w:t>е</w:t>
      </w:r>
      <w:r w:rsidRPr="00506DE9">
        <w:rPr>
          <w:sz w:val="24"/>
          <w:szCs w:val="24"/>
        </w:rPr>
        <w:t>дующие информационные технологии: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06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>компьютерное тестирование;</w:t>
      </w:r>
    </w:p>
    <w:p w:rsidR="00CF2B2F" w:rsidRPr="00506DE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 xml:space="preserve">демонстрация </w:t>
      </w:r>
      <w:proofErr w:type="spellStart"/>
      <w:r w:rsidRPr="00506DE9">
        <w:rPr>
          <w:sz w:val="24"/>
          <w:szCs w:val="24"/>
        </w:rPr>
        <w:t>мультимедийных</w:t>
      </w:r>
      <w:proofErr w:type="spellEnd"/>
      <w:r w:rsidRPr="00506DE9">
        <w:rPr>
          <w:sz w:val="24"/>
          <w:szCs w:val="24"/>
        </w:rPr>
        <w:t xml:space="preserve"> материалов.</w:t>
      </w:r>
    </w:p>
    <w:p w:rsidR="00506DE9" w:rsidRPr="00506DE9" w:rsidRDefault="00506DE9" w:rsidP="00506D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ПЕРЕЧЕНЬ ПРОГРАММНОГО ОБЕСПЕЧЕНИЯ</w:t>
      </w:r>
    </w:p>
    <w:p w:rsidR="00506DE9" w:rsidRPr="00506DE9" w:rsidRDefault="00506DE9" w:rsidP="00506D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</w:r>
      <w:r w:rsidRPr="00506DE9">
        <w:rPr>
          <w:sz w:val="24"/>
          <w:szCs w:val="24"/>
          <w:lang w:val="en-US"/>
        </w:rPr>
        <w:t>Microsoft</w:t>
      </w:r>
      <w:r w:rsidRPr="00506DE9">
        <w:rPr>
          <w:sz w:val="24"/>
          <w:szCs w:val="24"/>
        </w:rPr>
        <w:t xml:space="preserve"> </w:t>
      </w:r>
      <w:r w:rsidRPr="00506DE9">
        <w:rPr>
          <w:sz w:val="24"/>
          <w:szCs w:val="24"/>
          <w:lang w:val="en-US"/>
        </w:rPr>
        <w:t>Windows</w:t>
      </w:r>
      <w:r w:rsidRPr="00506DE9">
        <w:rPr>
          <w:sz w:val="24"/>
          <w:szCs w:val="24"/>
        </w:rPr>
        <w:t xml:space="preserve"> 10 </w:t>
      </w:r>
      <w:r w:rsidRPr="00506DE9">
        <w:rPr>
          <w:sz w:val="24"/>
          <w:szCs w:val="24"/>
          <w:lang w:val="en-US"/>
        </w:rPr>
        <w:t>Professional</w:t>
      </w:r>
      <w:r w:rsidRPr="00506DE9">
        <w:rPr>
          <w:sz w:val="24"/>
          <w:szCs w:val="24"/>
        </w:rPr>
        <w:t xml:space="preserve"> </w:t>
      </w:r>
    </w:p>
    <w:p w:rsidR="00506DE9" w:rsidRPr="00506DE9" w:rsidRDefault="00506DE9" w:rsidP="00506DE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06DE9">
        <w:rPr>
          <w:sz w:val="24"/>
          <w:szCs w:val="24"/>
          <w:lang w:val="en-US"/>
        </w:rPr>
        <w:t>•</w:t>
      </w:r>
      <w:r w:rsidRPr="00506DE9">
        <w:rPr>
          <w:sz w:val="24"/>
          <w:szCs w:val="24"/>
          <w:lang w:val="en-US"/>
        </w:rPr>
        <w:tab/>
        <w:t xml:space="preserve">Microsoft Windows XP Professional SP3 </w:t>
      </w:r>
    </w:p>
    <w:p w:rsidR="00506DE9" w:rsidRPr="00506DE9" w:rsidRDefault="00506DE9" w:rsidP="00506DE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06DE9">
        <w:rPr>
          <w:sz w:val="24"/>
          <w:szCs w:val="24"/>
          <w:lang w:val="en-US"/>
        </w:rPr>
        <w:t>•</w:t>
      </w:r>
      <w:r w:rsidRPr="00506DE9">
        <w:rPr>
          <w:sz w:val="24"/>
          <w:szCs w:val="24"/>
          <w:lang w:val="en-US"/>
        </w:rPr>
        <w:tab/>
        <w:t xml:space="preserve">Microsoft Office Professional 2007 Russian </w:t>
      </w:r>
    </w:p>
    <w:p w:rsidR="00506DE9" w:rsidRPr="00506DE9" w:rsidRDefault="00506DE9" w:rsidP="00506D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</w:r>
      <w:proofErr w:type="gramStart"/>
      <w:r w:rsidRPr="00506DE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06DE9">
        <w:rPr>
          <w:bCs/>
          <w:sz w:val="24"/>
          <w:szCs w:val="24"/>
        </w:rPr>
        <w:t>вободно</w:t>
      </w:r>
      <w:proofErr w:type="spellEnd"/>
      <w:r w:rsidRPr="00506DE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06DE9">
        <w:rPr>
          <w:bCs/>
          <w:sz w:val="24"/>
          <w:szCs w:val="24"/>
        </w:rPr>
        <w:t>LibreOffice</w:t>
      </w:r>
      <w:proofErr w:type="spellEnd"/>
      <w:r w:rsidRPr="00506DE9">
        <w:rPr>
          <w:bCs/>
          <w:sz w:val="24"/>
          <w:szCs w:val="24"/>
        </w:rPr>
        <w:t xml:space="preserve"> 6.0.3.2 </w:t>
      </w:r>
      <w:proofErr w:type="spellStart"/>
      <w:r w:rsidRPr="00506DE9">
        <w:rPr>
          <w:bCs/>
          <w:sz w:val="24"/>
          <w:szCs w:val="24"/>
        </w:rPr>
        <w:t>Stable</w:t>
      </w:r>
      <w:proofErr w:type="spellEnd"/>
    </w:p>
    <w:p w:rsidR="00506DE9" w:rsidRPr="00506DE9" w:rsidRDefault="00506DE9" w:rsidP="00506D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  <w:t>Антивирус Касперского</w:t>
      </w:r>
    </w:p>
    <w:p w:rsidR="00506DE9" w:rsidRPr="00506DE9" w:rsidRDefault="00506DE9" w:rsidP="00506D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6DE9">
        <w:rPr>
          <w:sz w:val="24"/>
          <w:szCs w:val="24"/>
        </w:rPr>
        <w:t>•</w:t>
      </w:r>
      <w:r w:rsidRPr="00506DE9">
        <w:rPr>
          <w:sz w:val="24"/>
          <w:szCs w:val="24"/>
        </w:rPr>
        <w:tab/>
      </w:r>
      <w:proofErr w:type="spellStart"/>
      <w:proofErr w:type="gramStart"/>
      <w:r w:rsidRPr="00506DE9">
        <w:rPr>
          <w:sz w:val="24"/>
          <w:szCs w:val="24"/>
        </w:rPr>
        <w:t>C</w:t>
      </w:r>
      <w:proofErr w:type="gramEnd"/>
      <w:r w:rsidRPr="00506DE9">
        <w:rPr>
          <w:sz w:val="24"/>
          <w:szCs w:val="24"/>
        </w:rPr>
        <w:t>истема</w:t>
      </w:r>
      <w:proofErr w:type="spellEnd"/>
      <w:r w:rsidRPr="00506DE9">
        <w:rPr>
          <w:sz w:val="24"/>
          <w:szCs w:val="24"/>
        </w:rPr>
        <w:t xml:space="preserve"> управления курсами LMS Русский </w:t>
      </w:r>
      <w:proofErr w:type="spellStart"/>
      <w:r w:rsidRPr="00506DE9">
        <w:rPr>
          <w:sz w:val="24"/>
          <w:szCs w:val="24"/>
        </w:rPr>
        <w:t>Moodle</w:t>
      </w:r>
      <w:proofErr w:type="spellEnd"/>
      <w:r w:rsidRPr="00506DE9">
        <w:rPr>
          <w:sz w:val="24"/>
          <w:szCs w:val="24"/>
        </w:rPr>
        <w:t xml:space="preserve"> 3KL</w:t>
      </w:r>
    </w:p>
    <w:p w:rsidR="00506DE9" w:rsidRPr="00506DE9" w:rsidRDefault="00506DE9" w:rsidP="00506DE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700E3" w:rsidRDefault="009700E3" w:rsidP="009700E3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9700E3" w:rsidRDefault="009700E3" w:rsidP="009700E3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700E3" w:rsidRDefault="009700E3" w:rsidP="009700E3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372D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700E3" w:rsidRDefault="009700E3" w:rsidP="009700E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372D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00E3" w:rsidRDefault="009700E3" w:rsidP="009700E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372D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00E3" w:rsidRDefault="009700E3" w:rsidP="009700E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372D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00E3" w:rsidRDefault="009700E3" w:rsidP="009700E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AC7BF5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700E3" w:rsidRDefault="009700E3" w:rsidP="009700E3">
      <w:pPr>
        <w:jc w:val="both"/>
        <w:rPr>
          <w:b/>
          <w:sz w:val="24"/>
          <w:szCs w:val="24"/>
        </w:rPr>
      </w:pPr>
    </w:p>
    <w:p w:rsidR="009700E3" w:rsidRDefault="009700E3" w:rsidP="009700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9700E3" w:rsidRDefault="009700E3" w:rsidP="009700E3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9700E3" w:rsidRDefault="009700E3" w:rsidP="009700E3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9700E3" w:rsidRDefault="009700E3" w:rsidP="009700E3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9700E3" w:rsidRDefault="009700E3" w:rsidP="00970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9700E3" w:rsidRDefault="009700E3" w:rsidP="00970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C7BF5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9700E3" w:rsidRDefault="009700E3" w:rsidP="009700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9700E3" w:rsidRDefault="009700E3" w:rsidP="00970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C7BF5">
          <w:rPr>
            <w:rStyle w:val="a8"/>
            <w:sz w:val="24"/>
            <w:szCs w:val="24"/>
            <w:lang w:val="en-US"/>
          </w:rPr>
          <w:t>www</w:t>
        </w:r>
        <w:r w:rsidR="00AC7BF5" w:rsidRPr="00A261A6">
          <w:rPr>
            <w:rStyle w:val="a8"/>
            <w:sz w:val="24"/>
            <w:szCs w:val="24"/>
          </w:rPr>
          <w:t>.</w:t>
        </w:r>
        <w:proofErr w:type="spellStart"/>
        <w:r w:rsidR="00AC7BF5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AC7BF5" w:rsidRPr="00A261A6">
          <w:rPr>
            <w:rStyle w:val="a8"/>
            <w:sz w:val="24"/>
            <w:szCs w:val="24"/>
          </w:rPr>
          <w:t>-</w:t>
        </w:r>
        <w:r w:rsidR="00AC7BF5">
          <w:rPr>
            <w:rStyle w:val="a8"/>
            <w:sz w:val="24"/>
            <w:szCs w:val="24"/>
            <w:lang w:val="en-US"/>
          </w:rPr>
          <w:t>online</w:t>
        </w:r>
        <w:r w:rsidR="00AC7BF5" w:rsidRPr="00A261A6">
          <w:rPr>
            <w:rStyle w:val="a8"/>
            <w:sz w:val="24"/>
            <w:szCs w:val="24"/>
          </w:rPr>
          <w:t>.</w:t>
        </w:r>
        <w:proofErr w:type="spellStart"/>
        <w:r w:rsidR="00AC7BF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9700E3" w:rsidRDefault="009700E3" w:rsidP="00970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9700E3" w:rsidRDefault="009700E3" w:rsidP="009700E3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506DE9" w:rsidRDefault="00FA5C55" w:rsidP="00506D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06D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56" w:rsidRDefault="00F21956" w:rsidP="00160BC1">
      <w:r>
        <w:separator/>
      </w:r>
    </w:p>
  </w:endnote>
  <w:endnote w:type="continuationSeparator" w:id="1">
    <w:p w:rsidR="00F21956" w:rsidRDefault="00F2195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56" w:rsidRDefault="00F21956" w:rsidP="00160BC1">
      <w:r>
        <w:separator/>
      </w:r>
    </w:p>
  </w:footnote>
  <w:footnote w:type="continuationSeparator" w:id="1">
    <w:p w:rsidR="00F21956" w:rsidRDefault="00F2195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B04"/>
    <w:multiLevelType w:val="hybridMultilevel"/>
    <w:tmpl w:val="107C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56636"/>
    <w:multiLevelType w:val="hybridMultilevel"/>
    <w:tmpl w:val="5DF4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C77F3"/>
    <w:multiLevelType w:val="hybridMultilevel"/>
    <w:tmpl w:val="B4D6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84928"/>
    <w:multiLevelType w:val="hybridMultilevel"/>
    <w:tmpl w:val="CFF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150C"/>
    <w:multiLevelType w:val="hybridMultilevel"/>
    <w:tmpl w:val="2FAA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45593"/>
    <w:multiLevelType w:val="hybridMultilevel"/>
    <w:tmpl w:val="4B1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531492"/>
    <w:multiLevelType w:val="hybridMultilevel"/>
    <w:tmpl w:val="28B0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6B7A0489"/>
    <w:multiLevelType w:val="hybridMultilevel"/>
    <w:tmpl w:val="5E22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230DF"/>
    <w:multiLevelType w:val="hybridMultilevel"/>
    <w:tmpl w:val="EF1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DA3D87"/>
    <w:multiLevelType w:val="hybridMultilevel"/>
    <w:tmpl w:val="64A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452F45"/>
    <w:multiLevelType w:val="hybridMultilevel"/>
    <w:tmpl w:val="94F6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3277D"/>
    <w:multiLevelType w:val="hybridMultilevel"/>
    <w:tmpl w:val="487893F2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9"/>
  </w:num>
  <w:num w:numId="7">
    <w:abstractNumId w:val="1"/>
  </w:num>
  <w:num w:numId="8">
    <w:abstractNumId w:val="19"/>
  </w:num>
  <w:num w:numId="9">
    <w:abstractNumId w:val="18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7"/>
  </w:num>
  <w:num w:numId="18">
    <w:abstractNumId w:val="20"/>
  </w:num>
  <w:num w:numId="19">
    <w:abstractNumId w:val="8"/>
  </w:num>
  <w:num w:numId="20">
    <w:abstractNumId w:val="10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C3"/>
    <w:rsid w:val="00027D2C"/>
    <w:rsid w:val="00027E5B"/>
    <w:rsid w:val="00037461"/>
    <w:rsid w:val="00051AEE"/>
    <w:rsid w:val="0005392B"/>
    <w:rsid w:val="00060A01"/>
    <w:rsid w:val="00064AA9"/>
    <w:rsid w:val="00072861"/>
    <w:rsid w:val="00072F4A"/>
    <w:rsid w:val="000731AE"/>
    <w:rsid w:val="000835F5"/>
    <w:rsid w:val="000875BF"/>
    <w:rsid w:val="000911D1"/>
    <w:rsid w:val="000A3E6E"/>
    <w:rsid w:val="000A4FAC"/>
    <w:rsid w:val="000B1331"/>
    <w:rsid w:val="000B7795"/>
    <w:rsid w:val="000C4546"/>
    <w:rsid w:val="000D07C6"/>
    <w:rsid w:val="000D4429"/>
    <w:rsid w:val="000D6DE5"/>
    <w:rsid w:val="000E09B6"/>
    <w:rsid w:val="000E37E9"/>
    <w:rsid w:val="0010079D"/>
    <w:rsid w:val="00100DE8"/>
    <w:rsid w:val="00102E02"/>
    <w:rsid w:val="00114770"/>
    <w:rsid w:val="001165D0"/>
    <w:rsid w:val="001166B7"/>
    <w:rsid w:val="001167A8"/>
    <w:rsid w:val="00121ED8"/>
    <w:rsid w:val="00127108"/>
    <w:rsid w:val="00127DEA"/>
    <w:rsid w:val="00131CDA"/>
    <w:rsid w:val="00132F57"/>
    <w:rsid w:val="001372D5"/>
    <w:rsid w:val="001378B1"/>
    <w:rsid w:val="00146545"/>
    <w:rsid w:val="0015639D"/>
    <w:rsid w:val="00160BC1"/>
    <w:rsid w:val="00161C70"/>
    <w:rsid w:val="00164180"/>
    <w:rsid w:val="001707C7"/>
    <w:rsid w:val="001716A9"/>
    <w:rsid w:val="00177302"/>
    <w:rsid w:val="00181AAB"/>
    <w:rsid w:val="00184F65"/>
    <w:rsid w:val="001871AA"/>
    <w:rsid w:val="001A6533"/>
    <w:rsid w:val="001C4FED"/>
    <w:rsid w:val="001C6305"/>
    <w:rsid w:val="001D0718"/>
    <w:rsid w:val="001F11DE"/>
    <w:rsid w:val="00207E2E"/>
    <w:rsid w:val="00207FB7"/>
    <w:rsid w:val="00211C1B"/>
    <w:rsid w:val="002152A7"/>
    <w:rsid w:val="002343ED"/>
    <w:rsid w:val="00236BCE"/>
    <w:rsid w:val="00240A81"/>
    <w:rsid w:val="00244D2D"/>
    <w:rsid w:val="00245199"/>
    <w:rsid w:val="002657BC"/>
    <w:rsid w:val="002731D2"/>
    <w:rsid w:val="00276128"/>
    <w:rsid w:val="0027733F"/>
    <w:rsid w:val="00291D05"/>
    <w:rsid w:val="00292398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02E9C"/>
    <w:rsid w:val="00315AB7"/>
    <w:rsid w:val="0032166A"/>
    <w:rsid w:val="00330957"/>
    <w:rsid w:val="00334F54"/>
    <w:rsid w:val="0033546E"/>
    <w:rsid w:val="00340DE7"/>
    <w:rsid w:val="00342337"/>
    <w:rsid w:val="00355610"/>
    <w:rsid w:val="00355C7E"/>
    <w:rsid w:val="003618C2"/>
    <w:rsid w:val="00363097"/>
    <w:rsid w:val="00365758"/>
    <w:rsid w:val="003668E3"/>
    <w:rsid w:val="00390578"/>
    <w:rsid w:val="00390B62"/>
    <w:rsid w:val="00392BDC"/>
    <w:rsid w:val="003948F8"/>
    <w:rsid w:val="003A3494"/>
    <w:rsid w:val="003A57B5"/>
    <w:rsid w:val="003A6FB0"/>
    <w:rsid w:val="003A71E4"/>
    <w:rsid w:val="003B4235"/>
    <w:rsid w:val="003B7F71"/>
    <w:rsid w:val="003C38E6"/>
    <w:rsid w:val="00400491"/>
    <w:rsid w:val="00407242"/>
    <w:rsid w:val="00407404"/>
    <w:rsid w:val="004110F5"/>
    <w:rsid w:val="00435249"/>
    <w:rsid w:val="00447333"/>
    <w:rsid w:val="0046365B"/>
    <w:rsid w:val="0047224A"/>
    <w:rsid w:val="0047572F"/>
    <w:rsid w:val="0047633A"/>
    <w:rsid w:val="0048300E"/>
    <w:rsid w:val="00490288"/>
    <w:rsid w:val="0049217A"/>
    <w:rsid w:val="00497970"/>
    <w:rsid w:val="004A2C0D"/>
    <w:rsid w:val="004A2E62"/>
    <w:rsid w:val="004A68C9"/>
    <w:rsid w:val="004B70C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79DC"/>
    <w:rsid w:val="00503E28"/>
    <w:rsid w:val="00506DE9"/>
    <w:rsid w:val="00516F43"/>
    <w:rsid w:val="00521365"/>
    <w:rsid w:val="005362E6"/>
    <w:rsid w:val="00537A62"/>
    <w:rsid w:val="00540F31"/>
    <w:rsid w:val="00551CE9"/>
    <w:rsid w:val="00553C6F"/>
    <w:rsid w:val="00560B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1E6C"/>
    <w:rsid w:val="005B47CE"/>
    <w:rsid w:val="005C13E4"/>
    <w:rsid w:val="005C20F0"/>
    <w:rsid w:val="005C228F"/>
    <w:rsid w:val="005C3AEB"/>
    <w:rsid w:val="005C3E07"/>
    <w:rsid w:val="005C7567"/>
    <w:rsid w:val="005D206B"/>
    <w:rsid w:val="005E4218"/>
    <w:rsid w:val="005F0253"/>
    <w:rsid w:val="005F2349"/>
    <w:rsid w:val="006044B4"/>
    <w:rsid w:val="00607E17"/>
    <w:rsid w:val="006118F6"/>
    <w:rsid w:val="00613A49"/>
    <w:rsid w:val="006204D4"/>
    <w:rsid w:val="006235BE"/>
    <w:rsid w:val="006239DC"/>
    <w:rsid w:val="00624E28"/>
    <w:rsid w:val="00642A2F"/>
    <w:rsid w:val="006439F4"/>
    <w:rsid w:val="0065606F"/>
    <w:rsid w:val="0065688A"/>
    <w:rsid w:val="00656AC4"/>
    <w:rsid w:val="00675C2C"/>
    <w:rsid w:val="00676914"/>
    <w:rsid w:val="00687B3A"/>
    <w:rsid w:val="00692DD7"/>
    <w:rsid w:val="006A1DA3"/>
    <w:rsid w:val="006B0CA3"/>
    <w:rsid w:val="006B34FB"/>
    <w:rsid w:val="006B4B89"/>
    <w:rsid w:val="006D108C"/>
    <w:rsid w:val="006D15B6"/>
    <w:rsid w:val="006D6805"/>
    <w:rsid w:val="006E5C19"/>
    <w:rsid w:val="006F3E87"/>
    <w:rsid w:val="00705814"/>
    <w:rsid w:val="00705FB5"/>
    <w:rsid w:val="007066B1"/>
    <w:rsid w:val="00713D44"/>
    <w:rsid w:val="00717049"/>
    <w:rsid w:val="007213E1"/>
    <w:rsid w:val="007327FE"/>
    <w:rsid w:val="007512C7"/>
    <w:rsid w:val="00752936"/>
    <w:rsid w:val="0075534C"/>
    <w:rsid w:val="0076201E"/>
    <w:rsid w:val="00764497"/>
    <w:rsid w:val="007745F6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9670E"/>
    <w:rsid w:val="007A5EE5"/>
    <w:rsid w:val="007A7519"/>
    <w:rsid w:val="007A7E7B"/>
    <w:rsid w:val="007B2F12"/>
    <w:rsid w:val="007C277B"/>
    <w:rsid w:val="007C3452"/>
    <w:rsid w:val="007D5CC1"/>
    <w:rsid w:val="007E10C6"/>
    <w:rsid w:val="007F098D"/>
    <w:rsid w:val="007F156B"/>
    <w:rsid w:val="007F4B97"/>
    <w:rsid w:val="007F7A4D"/>
    <w:rsid w:val="00801B83"/>
    <w:rsid w:val="00820D1B"/>
    <w:rsid w:val="00823333"/>
    <w:rsid w:val="00823E5A"/>
    <w:rsid w:val="008277E3"/>
    <w:rsid w:val="008423FF"/>
    <w:rsid w:val="00857FC8"/>
    <w:rsid w:val="008663FD"/>
    <w:rsid w:val="0086651C"/>
    <w:rsid w:val="0088272E"/>
    <w:rsid w:val="008B1C45"/>
    <w:rsid w:val="008B592B"/>
    <w:rsid w:val="008B6331"/>
    <w:rsid w:val="008E5E59"/>
    <w:rsid w:val="00913D66"/>
    <w:rsid w:val="00920199"/>
    <w:rsid w:val="00921868"/>
    <w:rsid w:val="00930CAE"/>
    <w:rsid w:val="009363E8"/>
    <w:rsid w:val="00941875"/>
    <w:rsid w:val="00951F6B"/>
    <w:rsid w:val="009528CA"/>
    <w:rsid w:val="00954E45"/>
    <w:rsid w:val="00955B3A"/>
    <w:rsid w:val="009638F9"/>
    <w:rsid w:val="009655A2"/>
    <w:rsid w:val="00965998"/>
    <w:rsid w:val="009700E3"/>
    <w:rsid w:val="00997FB5"/>
    <w:rsid w:val="009D0796"/>
    <w:rsid w:val="009E35D2"/>
    <w:rsid w:val="009F4070"/>
    <w:rsid w:val="00A14D97"/>
    <w:rsid w:val="00A25FD5"/>
    <w:rsid w:val="00A261A6"/>
    <w:rsid w:val="00A269EE"/>
    <w:rsid w:val="00A275E4"/>
    <w:rsid w:val="00A3120E"/>
    <w:rsid w:val="00A32A5F"/>
    <w:rsid w:val="00A44F9E"/>
    <w:rsid w:val="00A567CD"/>
    <w:rsid w:val="00A63D90"/>
    <w:rsid w:val="00A75675"/>
    <w:rsid w:val="00A76E53"/>
    <w:rsid w:val="00A9607B"/>
    <w:rsid w:val="00A96C48"/>
    <w:rsid w:val="00AA2A29"/>
    <w:rsid w:val="00AB2091"/>
    <w:rsid w:val="00AC3E25"/>
    <w:rsid w:val="00AC7BF5"/>
    <w:rsid w:val="00AD0669"/>
    <w:rsid w:val="00AD208A"/>
    <w:rsid w:val="00AD4A3C"/>
    <w:rsid w:val="00AE1977"/>
    <w:rsid w:val="00AE3177"/>
    <w:rsid w:val="00AE6B2C"/>
    <w:rsid w:val="00AF0AB9"/>
    <w:rsid w:val="00AF61EB"/>
    <w:rsid w:val="00B05198"/>
    <w:rsid w:val="00B340E2"/>
    <w:rsid w:val="00B5209B"/>
    <w:rsid w:val="00B542D4"/>
    <w:rsid w:val="00B54421"/>
    <w:rsid w:val="00B642B8"/>
    <w:rsid w:val="00B76CF1"/>
    <w:rsid w:val="00B817E2"/>
    <w:rsid w:val="00BA4783"/>
    <w:rsid w:val="00BB6C9A"/>
    <w:rsid w:val="00BB70FB"/>
    <w:rsid w:val="00BE023D"/>
    <w:rsid w:val="00BF22FC"/>
    <w:rsid w:val="00BF77BA"/>
    <w:rsid w:val="00C1245E"/>
    <w:rsid w:val="00C17573"/>
    <w:rsid w:val="00C228C5"/>
    <w:rsid w:val="00C24EA8"/>
    <w:rsid w:val="00C26026"/>
    <w:rsid w:val="00C32865"/>
    <w:rsid w:val="00C33468"/>
    <w:rsid w:val="00C3475E"/>
    <w:rsid w:val="00C40C06"/>
    <w:rsid w:val="00C5033B"/>
    <w:rsid w:val="00C55E91"/>
    <w:rsid w:val="00C70CA1"/>
    <w:rsid w:val="00C7215C"/>
    <w:rsid w:val="00C90A7A"/>
    <w:rsid w:val="00C93F61"/>
    <w:rsid w:val="00C94464"/>
    <w:rsid w:val="00C953C9"/>
    <w:rsid w:val="00CA401A"/>
    <w:rsid w:val="00CB27ED"/>
    <w:rsid w:val="00CB34AB"/>
    <w:rsid w:val="00CB61D6"/>
    <w:rsid w:val="00CD4A1F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83177"/>
    <w:rsid w:val="00D8506D"/>
    <w:rsid w:val="00D85C04"/>
    <w:rsid w:val="00D90307"/>
    <w:rsid w:val="00D97830"/>
    <w:rsid w:val="00DA3FFC"/>
    <w:rsid w:val="00DA489D"/>
    <w:rsid w:val="00DA48D3"/>
    <w:rsid w:val="00DA5D21"/>
    <w:rsid w:val="00DB08E2"/>
    <w:rsid w:val="00DB09E0"/>
    <w:rsid w:val="00DB0A35"/>
    <w:rsid w:val="00DB1A9B"/>
    <w:rsid w:val="00DB228F"/>
    <w:rsid w:val="00DC6660"/>
    <w:rsid w:val="00DD03B9"/>
    <w:rsid w:val="00DD592C"/>
    <w:rsid w:val="00DD6EB4"/>
    <w:rsid w:val="00DE38F3"/>
    <w:rsid w:val="00DF1076"/>
    <w:rsid w:val="00DF26AA"/>
    <w:rsid w:val="00DF7ED6"/>
    <w:rsid w:val="00E02CDE"/>
    <w:rsid w:val="00E052FB"/>
    <w:rsid w:val="00E11452"/>
    <w:rsid w:val="00E1612E"/>
    <w:rsid w:val="00E42AED"/>
    <w:rsid w:val="00E4451A"/>
    <w:rsid w:val="00E44B5B"/>
    <w:rsid w:val="00E72419"/>
    <w:rsid w:val="00E72975"/>
    <w:rsid w:val="00E7465A"/>
    <w:rsid w:val="00E87340"/>
    <w:rsid w:val="00E9119D"/>
    <w:rsid w:val="00E92238"/>
    <w:rsid w:val="00EA206F"/>
    <w:rsid w:val="00EA3690"/>
    <w:rsid w:val="00ED28E4"/>
    <w:rsid w:val="00ED4602"/>
    <w:rsid w:val="00ED789C"/>
    <w:rsid w:val="00EE165B"/>
    <w:rsid w:val="00EE4D57"/>
    <w:rsid w:val="00EE5B3F"/>
    <w:rsid w:val="00F00B76"/>
    <w:rsid w:val="00F0234C"/>
    <w:rsid w:val="00F06F17"/>
    <w:rsid w:val="00F15073"/>
    <w:rsid w:val="00F16F38"/>
    <w:rsid w:val="00F21956"/>
    <w:rsid w:val="00F226CA"/>
    <w:rsid w:val="00F239D1"/>
    <w:rsid w:val="00F322E1"/>
    <w:rsid w:val="00F342F7"/>
    <w:rsid w:val="00F40FEC"/>
    <w:rsid w:val="00F42549"/>
    <w:rsid w:val="00F44FB4"/>
    <w:rsid w:val="00F617AE"/>
    <w:rsid w:val="00F625A5"/>
    <w:rsid w:val="00F63ADF"/>
    <w:rsid w:val="00F63BBC"/>
    <w:rsid w:val="00F66B18"/>
    <w:rsid w:val="00F75078"/>
    <w:rsid w:val="00F8007A"/>
    <w:rsid w:val="00F803A3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164180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E87340"/>
    <w:rPr>
      <w:color w:val="800080"/>
      <w:u w:val="single"/>
    </w:rPr>
  </w:style>
  <w:style w:type="character" w:customStyle="1" w:styleId="fontstyle01">
    <w:name w:val="fontstyle01"/>
    <w:basedOn w:val="a0"/>
    <w:rsid w:val="009700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C7B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25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D9DB85ED-523B-4B2C-AE59-E6006470790A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3851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226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3D40-24E9-438A-887B-EC31C1B4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6669</Words>
  <Characters>38017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44597</CharactersWithSpaces>
  <SharedDoc>false</SharedDoc>
  <HLinks>
    <vt:vector size="36" baseType="variant"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https://www.biblio-online.ru/book/D9DB85ED-523B-4B2C-AE59-E6006470790A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http://www.iprbookshop.ru/38514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http://www.iprbookshop.ru/29259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2018-05-17T04:00:00Z</cp:lastPrinted>
  <dcterms:created xsi:type="dcterms:W3CDTF">2022-07-01T16:41:00Z</dcterms:created>
  <dcterms:modified xsi:type="dcterms:W3CDTF">2023-06-06T04:06:00Z</dcterms:modified>
</cp:coreProperties>
</file>